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AD4" w:rsidRDefault="00013AD4" w:rsidP="00355F3C">
      <w:pPr>
        <w:tabs>
          <w:tab w:val="left" w:pos="7380"/>
        </w:tabs>
        <w:rPr>
          <w:b/>
          <w:sz w:val="20"/>
        </w:rPr>
      </w:pPr>
      <w:r>
        <w:rPr>
          <w:b/>
          <w:sz w:val="20"/>
        </w:rPr>
        <w:t xml:space="preserve"> </w:t>
      </w:r>
    </w:p>
    <w:tbl>
      <w:tblPr>
        <w:tblW w:w="13467" w:type="dxa"/>
        <w:jc w:val="center"/>
        <w:tblLook w:val="04A0" w:firstRow="1" w:lastRow="0" w:firstColumn="1" w:lastColumn="0" w:noHBand="0" w:noVBand="1"/>
      </w:tblPr>
      <w:tblGrid>
        <w:gridCol w:w="6610"/>
        <w:gridCol w:w="3404"/>
        <w:gridCol w:w="3453"/>
      </w:tblGrid>
      <w:tr w:rsidR="00CA0B71" w:rsidTr="009C3007">
        <w:trPr>
          <w:trHeight w:val="1744"/>
          <w:jc w:val="center"/>
        </w:trPr>
        <w:tc>
          <w:tcPr>
            <w:tcW w:w="6610" w:type="dxa"/>
          </w:tcPr>
          <w:p w:rsidR="00CA0B71" w:rsidRDefault="00CA0B71" w:rsidP="004B6F3D">
            <w:pPr>
              <w:jc w:val="center"/>
              <w:rPr>
                <w:rFonts w:eastAsiaTheme="minorHAnsi"/>
                <w:b/>
                <w:sz w:val="20"/>
                <w:szCs w:val="20"/>
              </w:rPr>
            </w:pPr>
            <w:r>
              <w:rPr>
                <w:rFonts w:eastAsiaTheme="minorHAnsi"/>
                <w:b/>
                <w:sz w:val="20"/>
                <w:szCs w:val="20"/>
              </w:rPr>
              <w:t>MINISTERUL AFACERILOR INTERNE</w:t>
            </w:r>
          </w:p>
          <w:p w:rsidR="00CA0B71" w:rsidRDefault="00CA0B71" w:rsidP="004B6F3D">
            <w:pPr>
              <w:jc w:val="center"/>
              <w:rPr>
                <w:rFonts w:eastAsiaTheme="minorHAnsi"/>
              </w:rPr>
            </w:pPr>
            <w:r>
              <w:rPr>
                <w:rFonts w:eastAsiaTheme="minorHAnsi"/>
                <w:b/>
                <w:noProof/>
                <w:sz w:val="20"/>
                <w:szCs w:val="20"/>
              </w:rPr>
              <w:drawing>
                <wp:inline distT="0" distB="0" distL="0" distR="0">
                  <wp:extent cx="619928" cy="484742"/>
                  <wp:effectExtent l="19050" t="0" r="8722" b="0"/>
                  <wp:docPr id="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bright="12000"/>
                          </a:blip>
                          <a:srcRect/>
                          <a:stretch>
                            <a:fillRect/>
                          </a:stretch>
                        </pic:blipFill>
                        <pic:spPr bwMode="auto">
                          <a:xfrm>
                            <a:off x="0" y="0"/>
                            <a:ext cx="617787" cy="483068"/>
                          </a:xfrm>
                          <a:prstGeom prst="rect">
                            <a:avLst/>
                          </a:prstGeom>
                          <a:noFill/>
                          <a:ln w="9525">
                            <a:noFill/>
                            <a:miter lim="800000"/>
                            <a:headEnd/>
                            <a:tailEnd/>
                          </a:ln>
                        </pic:spPr>
                      </pic:pic>
                    </a:graphicData>
                  </a:graphic>
                </wp:inline>
              </w:drawing>
            </w:r>
          </w:p>
          <w:p w:rsidR="00CA0B71" w:rsidRDefault="00CA0B71" w:rsidP="004B6F3D">
            <w:pPr>
              <w:jc w:val="center"/>
              <w:rPr>
                <w:rFonts w:eastAsiaTheme="minorHAnsi"/>
                <w:b/>
                <w:sz w:val="20"/>
                <w:szCs w:val="20"/>
              </w:rPr>
            </w:pPr>
            <w:r>
              <w:rPr>
                <w:rFonts w:eastAsiaTheme="minorHAnsi"/>
                <w:b/>
                <w:sz w:val="20"/>
                <w:szCs w:val="20"/>
              </w:rPr>
              <w:t>INSPECTORATUL GENERAL AL POLIŢIEI ROMÂNE</w:t>
            </w:r>
          </w:p>
          <w:p w:rsidR="00CA0B71" w:rsidRDefault="00CA0B71" w:rsidP="004B6F3D">
            <w:pPr>
              <w:jc w:val="center"/>
              <w:rPr>
                <w:rFonts w:eastAsiaTheme="minorHAnsi"/>
                <w:b/>
                <w:sz w:val="20"/>
                <w:szCs w:val="20"/>
              </w:rPr>
            </w:pPr>
            <w:r>
              <w:rPr>
                <w:rFonts w:eastAsiaTheme="minorHAnsi"/>
                <w:b/>
                <w:sz w:val="20"/>
                <w:szCs w:val="20"/>
              </w:rPr>
              <w:t>INSPECTORATUL DE POLIŢIE JUDEŢEAN SUCEAVA</w:t>
            </w:r>
          </w:p>
          <w:p w:rsidR="00CA0B71" w:rsidRDefault="00CA0B71" w:rsidP="006863CC">
            <w:pPr>
              <w:jc w:val="center"/>
              <w:rPr>
                <w:rFonts w:eastAsiaTheme="minorHAnsi"/>
              </w:rPr>
            </w:pPr>
            <w:r>
              <w:rPr>
                <w:rFonts w:eastAsiaTheme="minorHAnsi"/>
                <w:b/>
                <w:sz w:val="20"/>
                <w:szCs w:val="20"/>
              </w:rPr>
              <w:t>SERVICIUL RESURSE UMANE</w:t>
            </w:r>
            <w:r>
              <w:rPr>
                <w:rFonts w:eastAsiaTheme="minorHAnsi"/>
                <w:b/>
                <w:sz w:val="20"/>
              </w:rPr>
              <w:t xml:space="preserve">                      </w:t>
            </w:r>
          </w:p>
        </w:tc>
        <w:tc>
          <w:tcPr>
            <w:tcW w:w="3404" w:type="dxa"/>
          </w:tcPr>
          <w:p w:rsidR="00CA0B71" w:rsidRDefault="00CA0B71" w:rsidP="004B6F3D">
            <w:pPr>
              <w:ind w:right="-391"/>
              <w:rPr>
                <w:rFonts w:eastAsiaTheme="minorHAnsi"/>
                <w:b/>
                <w:sz w:val="20"/>
              </w:rPr>
            </w:pPr>
          </w:p>
          <w:p w:rsidR="00CA0B71" w:rsidRDefault="00CA0B71" w:rsidP="004B6F3D">
            <w:pPr>
              <w:ind w:right="-391"/>
              <w:rPr>
                <w:rFonts w:eastAsiaTheme="minorHAnsi"/>
                <w:b/>
                <w:sz w:val="20"/>
              </w:rPr>
            </w:pPr>
          </w:p>
          <w:p w:rsidR="00CA0B71" w:rsidRDefault="00CA0B71" w:rsidP="004B6F3D">
            <w:pPr>
              <w:ind w:right="-391"/>
              <w:rPr>
                <w:rFonts w:eastAsiaTheme="minorHAnsi"/>
                <w:b/>
                <w:sz w:val="20"/>
              </w:rPr>
            </w:pPr>
          </w:p>
          <w:p w:rsidR="00CA0B71" w:rsidRDefault="00CA0B71" w:rsidP="00CA0B71">
            <w:pPr>
              <w:ind w:left="-113" w:right="-854"/>
              <w:jc w:val="center"/>
              <w:rPr>
                <w:rFonts w:eastAsiaTheme="minorHAnsi"/>
              </w:rPr>
            </w:pPr>
          </w:p>
        </w:tc>
        <w:tc>
          <w:tcPr>
            <w:tcW w:w="3453" w:type="dxa"/>
          </w:tcPr>
          <w:p w:rsidR="00CA0B71" w:rsidRDefault="00CA0B71" w:rsidP="00CA0B71">
            <w:pPr>
              <w:ind w:right="-391"/>
              <w:rPr>
                <w:rFonts w:eastAsiaTheme="minorHAnsi"/>
                <w:b/>
                <w:sz w:val="20"/>
              </w:rPr>
            </w:pPr>
            <w:r>
              <w:rPr>
                <w:rFonts w:eastAsiaTheme="minorHAnsi"/>
                <w:b/>
                <w:sz w:val="20"/>
              </w:rPr>
              <w:t>NESECRET</w:t>
            </w:r>
          </w:p>
          <w:p w:rsidR="00CA0B71" w:rsidRDefault="00CA0B71" w:rsidP="00CA0B71">
            <w:pPr>
              <w:ind w:left="-113" w:right="-854"/>
              <w:rPr>
                <w:rFonts w:eastAsiaTheme="minorHAnsi"/>
                <w:b/>
                <w:sz w:val="20"/>
              </w:rPr>
            </w:pPr>
            <w:r>
              <w:rPr>
                <w:rFonts w:eastAsiaTheme="minorHAnsi"/>
                <w:b/>
                <w:sz w:val="20"/>
              </w:rPr>
              <w:t xml:space="preserve">   Suceava</w:t>
            </w:r>
          </w:p>
          <w:p w:rsidR="00CA0B71" w:rsidRDefault="00CA0B71" w:rsidP="00CA0B71">
            <w:pPr>
              <w:ind w:left="-113" w:right="-854"/>
              <w:rPr>
                <w:rFonts w:eastAsiaTheme="minorHAnsi"/>
                <w:b/>
                <w:sz w:val="20"/>
              </w:rPr>
            </w:pPr>
            <w:r>
              <w:rPr>
                <w:rFonts w:eastAsiaTheme="minorHAnsi"/>
                <w:b/>
                <w:sz w:val="20"/>
              </w:rPr>
              <w:t xml:space="preserve">   Nr. </w:t>
            </w:r>
            <w:r w:rsidR="006649E3">
              <w:rPr>
                <w:rFonts w:eastAsiaTheme="minorHAnsi"/>
                <w:b/>
                <w:sz w:val="20"/>
              </w:rPr>
              <w:t xml:space="preserve">175316 </w:t>
            </w:r>
            <w:proofErr w:type="gramStart"/>
            <w:r w:rsidR="00441C5F">
              <w:rPr>
                <w:rFonts w:eastAsiaTheme="minorHAnsi"/>
                <w:b/>
                <w:sz w:val="20"/>
              </w:rPr>
              <w:t>din</w:t>
            </w:r>
            <w:proofErr w:type="gramEnd"/>
            <w:r w:rsidR="00441C5F">
              <w:rPr>
                <w:rFonts w:eastAsiaTheme="minorHAnsi"/>
                <w:b/>
                <w:sz w:val="20"/>
              </w:rPr>
              <w:t xml:space="preserve"> </w:t>
            </w:r>
            <w:r w:rsidR="006649E3">
              <w:rPr>
                <w:rFonts w:eastAsiaTheme="minorHAnsi"/>
                <w:b/>
                <w:sz w:val="20"/>
              </w:rPr>
              <w:t>01</w:t>
            </w:r>
            <w:r w:rsidR="0023547D">
              <w:rPr>
                <w:rFonts w:eastAsiaTheme="minorHAnsi"/>
                <w:b/>
                <w:sz w:val="20"/>
              </w:rPr>
              <w:t>.</w:t>
            </w:r>
            <w:r w:rsidR="006649E3">
              <w:rPr>
                <w:rFonts w:eastAsiaTheme="minorHAnsi"/>
                <w:b/>
                <w:sz w:val="20"/>
              </w:rPr>
              <w:t>07</w:t>
            </w:r>
            <w:r w:rsidR="00D01825">
              <w:rPr>
                <w:rFonts w:eastAsiaTheme="minorHAnsi"/>
                <w:b/>
                <w:sz w:val="20"/>
              </w:rPr>
              <w:t>.20</w:t>
            </w:r>
            <w:r w:rsidR="008636A2">
              <w:rPr>
                <w:rFonts w:eastAsiaTheme="minorHAnsi"/>
                <w:b/>
                <w:sz w:val="20"/>
              </w:rPr>
              <w:t>25</w:t>
            </w:r>
          </w:p>
          <w:p w:rsidR="00CA0B71" w:rsidRDefault="00CA0B71" w:rsidP="00CA0B71">
            <w:pPr>
              <w:ind w:left="-113" w:right="-854"/>
              <w:rPr>
                <w:rFonts w:eastAsiaTheme="minorHAnsi"/>
                <w:b/>
                <w:sz w:val="20"/>
              </w:rPr>
            </w:pPr>
            <w:r>
              <w:rPr>
                <w:rFonts w:eastAsiaTheme="minorHAnsi"/>
                <w:b/>
                <w:sz w:val="20"/>
              </w:rPr>
              <w:t xml:space="preserve">   Ex.  </w:t>
            </w:r>
            <w:proofErr w:type="spellStart"/>
            <w:r>
              <w:rPr>
                <w:rFonts w:eastAsiaTheme="minorHAnsi"/>
                <w:b/>
                <w:sz w:val="20"/>
              </w:rPr>
              <w:t>unic</w:t>
            </w:r>
            <w:proofErr w:type="spellEnd"/>
          </w:p>
          <w:p w:rsidR="00CA0B71" w:rsidRDefault="00CA0B71" w:rsidP="001B27EB">
            <w:pPr>
              <w:rPr>
                <w:rFonts w:eastAsiaTheme="minorHAnsi"/>
              </w:rPr>
            </w:pPr>
          </w:p>
        </w:tc>
      </w:tr>
    </w:tbl>
    <w:p w:rsidR="00023068" w:rsidRPr="00BE179C" w:rsidRDefault="00013AD4" w:rsidP="00023068">
      <w:pPr>
        <w:tabs>
          <w:tab w:val="left" w:pos="7380"/>
        </w:tabs>
        <w:rPr>
          <w:b/>
          <w:sz w:val="28"/>
          <w:szCs w:val="28"/>
          <w:lang w:val="it-IT"/>
        </w:rPr>
      </w:pPr>
      <w:r>
        <w:rPr>
          <w:b/>
          <w:sz w:val="20"/>
        </w:rPr>
        <w:tab/>
      </w:r>
      <w:r>
        <w:rPr>
          <w:b/>
          <w:sz w:val="20"/>
        </w:rPr>
        <w:tab/>
      </w:r>
      <w:r w:rsidR="00C839B4">
        <w:rPr>
          <w:b/>
          <w:sz w:val="20"/>
        </w:rPr>
        <w:tab/>
      </w:r>
      <w:r w:rsidR="00C839B4">
        <w:rPr>
          <w:b/>
          <w:sz w:val="20"/>
        </w:rPr>
        <w:tab/>
      </w:r>
      <w:r w:rsidR="00C839B4">
        <w:rPr>
          <w:b/>
          <w:sz w:val="20"/>
        </w:rPr>
        <w:tab/>
      </w:r>
      <w:r w:rsidR="00F357EA">
        <w:rPr>
          <w:b/>
          <w:sz w:val="20"/>
        </w:rPr>
        <w:t xml:space="preserve"> </w:t>
      </w:r>
      <w:r w:rsidR="00592A7B">
        <w:rPr>
          <w:b/>
          <w:sz w:val="20"/>
        </w:rPr>
        <w:t xml:space="preserve">                    </w:t>
      </w:r>
      <w:r w:rsidR="00F357EA">
        <w:rPr>
          <w:b/>
          <w:sz w:val="20"/>
        </w:rPr>
        <w:t xml:space="preserve">  </w:t>
      </w:r>
      <w:r w:rsidR="00F357EA" w:rsidRPr="00577398">
        <w:rPr>
          <w:b/>
          <w:sz w:val="28"/>
          <w:szCs w:val="28"/>
        </w:rPr>
        <w:t>A</w:t>
      </w:r>
      <w:r w:rsidR="00023068" w:rsidRPr="00577398">
        <w:rPr>
          <w:b/>
          <w:sz w:val="28"/>
          <w:szCs w:val="28"/>
          <w:lang w:val="it-IT"/>
        </w:rPr>
        <w:t xml:space="preserve"> </w:t>
      </w:r>
      <w:r w:rsidR="00023068" w:rsidRPr="00BE179C">
        <w:rPr>
          <w:b/>
          <w:sz w:val="28"/>
          <w:szCs w:val="28"/>
          <w:lang w:val="it-IT"/>
        </w:rPr>
        <w:t>P R O B,</w:t>
      </w:r>
    </w:p>
    <w:p w:rsidR="00023068" w:rsidRPr="00023068" w:rsidRDefault="00023068" w:rsidP="00023068">
      <w:pPr>
        <w:tabs>
          <w:tab w:val="left" w:pos="6940"/>
        </w:tabs>
        <w:rPr>
          <w:b/>
          <w:lang w:val="it-IT"/>
        </w:rPr>
      </w:pPr>
      <w:r w:rsidRPr="00023068">
        <w:rPr>
          <w:b/>
          <w:lang w:val="it-IT"/>
        </w:rPr>
        <w:t xml:space="preserve">                                                                                                                        </w:t>
      </w:r>
      <w:r w:rsidRPr="00023068">
        <w:rPr>
          <w:b/>
          <w:lang w:val="it-IT"/>
        </w:rPr>
        <w:tab/>
      </w:r>
      <w:r w:rsidRPr="00023068">
        <w:rPr>
          <w:b/>
          <w:lang w:val="it-IT"/>
        </w:rPr>
        <w:tab/>
      </w:r>
      <w:r w:rsidRPr="00023068">
        <w:rPr>
          <w:b/>
          <w:lang w:val="it-IT"/>
        </w:rPr>
        <w:tab/>
      </w:r>
      <w:r w:rsidR="00BE179C">
        <w:rPr>
          <w:b/>
          <w:lang w:val="it-IT"/>
        </w:rPr>
        <w:t xml:space="preserve">   </w:t>
      </w:r>
      <w:r w:rsidR="00592A7B">
        <w:rPr>
          <w:b/>
          <w:lang w:val="it-IT"/>
        </w:rPr>
        <w:t>P</w:t>
      </w:r>
      <w:r w:rsidRPr="00023068">
        <w:rPr>
          <w:b/>
          <w:lang w:val="it-IT"/>
        </w:rPr>
        <w:t>ostarea pe site-ul şi la avizierul instituţiei</w:t>
      </w:r>
    </w:p>
    <w:p w:rsidR="00023068" w:rsidRPr="00355F3C" w:rsidRDefault="00023068" w:rsidP="00023068">
      <w:pPr>
        <w:tabs>
          <w:tab w:val="left" w:pos="6500"/>
        </w:tabs>
        <w:rPr>
          <w:b/>
          <w:lang w:val="fr-FR"/>
        </w:rPr>
      </w:pPr>
      <w:r w:rsidRPr="00355F3C">
        <w:rPr>
          <w:b/>
          <w:lang w:val="it-IT"/>
        </w:rPr>
        <w:t xml:space="preserve">                                                                                       </w:t>
      </w:r>
      <w:r>
        <w:rPr>
          <w:b/>
          <w:lang w:val="it-IT"/>
        </w:rPr>
        <w:t xml:space="preserve">                              </w:t>
      </w:r>
      <w:r w:rsidRPr="00355F3C">
        <w:rPr>
          <w:b/>
          <w:lang w:val="it-IT"/>
        </w:rPr>
        <w:t xml:space="preserve">   </w:t>
      </w:r>
      <w:r>
        <w:rPr>
          <w:b/>
          <w:lang w:val="fr-FR"/>
        </w:rPr>
        <w:t xml:space="preserve">                   </w:t>
      </w:r>
    </w:p>
    <w:p w:rsidR="00023068" w:rsidRPr="00906011" w:rsidRDefault="00851433" w:rsidP="00023068">
      <w:pPr>
        <w:tabs>
          <w:tab w:val="left" w:pos="6500"/>
        </w:tabs>
        <w:rPr>
          <w:b/>
          <w:lang w:val="fr-FR"/>
        </w:rPr>
      </w:pPr>
      <w:r>
        <w:rPr>
          <w:b/>
          <w:lang w:val="fr-FR"/>
        </w:rPr>
        <w:t xml:space="preserve">                                                                                                                                                                          </w:t>
      </w:r>
      <w:proofErr w:type="gramStart"/>
      <w:r w:rsidR="00F679EC">
        <w:rPr>
          <w:b/>
          <w:lang w:val="fr-FR"/>
        </w:rPr>
        <w:t>î</w:t>
      </w:r>
      <w:proofErr w:type="gramEnd"/>
      <w:r w:rsidR="00F679EC">
        <w:rPr>
          <w:b/>
          <w:lang w:val="fr-FR"/>
        </w:rPr>
        <w:t>/</w:t>
      </w:r>
      <w:r w:rsidR="00023068" w:rsidRPr="00906011">
        <w:rPr>
          <w:b/>
          <w:lang w:val="fr-FR"/>
        </w:rPr>
        <w:t>ŞEF AL INSPECTORATULUI</w:t>
      </w:r>
    </w:p>
    <w:p w:rsidR="00023068" w:rsidRPr="00906011" w:rsidRDefault="00023068" w:rsidP="00023068">
      <w:pPr>
        <w:tabs>
          <w:tab w:val="left" w:pos="6340"/>
          <w:tab w:val="left" w:pos="6960"/>
        </w:tabs>
        <w:rPr>
          <w:i/>
          <w:iCs/>
          <w:lang w:val="fr-FR"/>
        </w:rPr>
      </w:pPr>
      <w:r w:rsidRPr="00906011">
        <w:rPr>
          <w:b/>
          <w:lang w:val="fr-FR"/>
        </w:rPr>
        <w:tab/>
        <w:t xml:space="preserve">                               </w:t>
      </w:r>
      <w:r w:rsidRPr="00906011">
        <w:rPr>
          <w:b/>
          <w:lang w:val="fr-FR"/>
        </w:rPr>
        <w:tab/>
      </w:r>
      <w:r w:rsidRPr="00906011">
        <w:rPr>
          <w:b/>
          <w:lang w:val="fr-FR"/>
        </w:rPr>
        <w:tab/>
      </w:r>
      <w:r w:rsidRPr="00906011">
        <w:rPr>
          <w:b/>
          <w:lang w:val="fr-FR"/>
        </w:rPr>
        <w:tab/>
      </w:r>
      <w:r w:rsidR="00491EB7">
        <w:rPr>
          <w:b/>
          <w:lang w:val="fr-FR"/>
        </w:rPr>
        <w:t xml:space="preserve">    </w:t>
      </w:r>
      <w:r w:rsidR="00851433">
        <w:rPr>
          <w:b/>
          <w:lang w:val="fr-FR"/>
        </w:rPr>
        <w:t xml:space="preserve">   </w:t>
      </w:r>
      <w:r w:rsidR="00491EB7">
        <w:rPr>
          <w:b/>
          <w:lang w:val="fr-FR"/>
        </w:rPr>
        <w:t xml:space="preserve">    </w:t>
      </w:r>
      <w:proofErr w:type="spellStart"/>
      <w:r w:rsidRPr="00906011">
        <w:rPr>
          <w:i/>
          <w:lang w:val="fr-FR"/>
        </w:rPr>
        <w:t>Comisar-şef</w:t>
      </w:r>
      <w:proofErr w:type="spellEnd"/>
      <w:r w:rsidRPr="00906011">
        <w:rPr>
          <w:b/>
          <w:lang w:val="fr-FR"/>
        </w:rPr>
        <w:t xml:space="preserve"> </w:t>
      </w:r>
      <w:r w:rsidRPr="00906011">
        <w:rPr>
          <w:i/>
          <w:iCs/>
          <w:lang w:val="fr-FR"/>
        </w:rPr>
        <w:t xml:space="preserve">de </w:t>
      </w:r>
      <w:proofErr w:type="spellStart"/>
      <w:r w:rsidRPr="00906011">
        <w:rPr>
          <w:i/>
          <w:iCs/>
          <w:lang w:val="fr-FR"/>
        </w:rPr>
        <w:t>poliţie</w:t>
      </w:r>
      <w:proofErr w:type="spellEnd"/>
      <w:r w:rsidRPr="00906011">
        <w:rPr>
          <w:i/>
          <w:iCs/>
          <w:lang w:val="fr-FR"/>
        </w:rPr>
        <w:t>,</w:t>
      </w:r>
    </w:p>
    <w:p w:rsidR="00023068" w:rsidRPr="00906011" w:rsidRDefault="00023068" w:rsidP="00023068">
      <w:pPr>
        <w:pStyle w:val="Footer"/>
        <w:rPr>
          <w:b/>
          <w:lang w:val="fr-FR"/>
        </w:rPr>
      </w:pPr>
    </w:p>
    <w:p w:rsidR="00023068" w:rsidRPr="00906011" w:rsidRDefault="00023068" w:rsidP="00023068">
      <w:pPr>
        <w:tabs>
          <w:tab w:val="left" w:pos="7280"/>
        </w:tabs>
        <w:rPr>
          <w:b/>
        </w:rPr>
      </w:pPr>
      <w:r w:rsidRPr="00906011">
        <w:rPr>
          <w:b/>
          <w:lang w:val="fr-FR"/>
        </w:rPr>
        <w:t xml:space="preserve">                                                                                                                </w:t>
      </w:r>
      <w:r w:rsidR="00491EB7">
        <w:rPr>
          <w:b/>
          <w:lang w:val="fr-FR"/>
        </w:rPr>
        <w:t xml:space="preserve">                            </w:t>
      </w:r>
      <w:r w:rsidR="00491EB7">
        <w:rPr>
          <w:b/>
          <w:lang w:val="fr-FR"/>
        </w:rPr>
        <w:tab/>
      </w:r>
      <w:r w:rsidR="00491EB7">
        <w:rPr>
          <w:b/>
          <w:lang w:val="fr-FR"/>
        </w:rPr>
        <w:tab/>
      </w:r>
      <w:r w:rsidR="00851433">
        <w:rPr>
          <w:b/>
          <w:lang w:val="fr-FR"/>
        </w:rPr>
        <w:t xml:space="preserve">        </w:t>
      </w:r>
      <w:r w:rsidR="00851433">
        <w:rPr>
          <w:b/>
        </w:rPr>
        <w:t>POENARI FLORIN-CONSTANTIN</w:t>
      </w:r>
    </w:p>
    <w:p w:rsidR="00DC339E" w:rsidRDefault="00DC339E">
      <w:pPr>
        <w:pStyle w:val="Heading2"/>
        <w:rPr>
          <w:sz w:val="24"/>
          <w:szCs w:val="24"/>
          <w:u w:val="single"/>
        </w:rPr>
      </w:pPr>
    </w:p>
    <w:p w:rsidR="00BA6905" w:rsidRPr="00906011" w:rsidRDefault="00BA6905">
      <w:pPr>
        <w:pStyle w:val="Heading2"/>
        <w:rPr>
          <w:sz w:val="24"/>
          <w:szCs w:val="24"/>
          <w:u w:val="single"/>
        </w:rPr>
      </w:pPr>
      <w:r w:rsidRPr="00906011">
        <w:rPr>
          <w:sz w:val="24"/>
          <w:szCs w:val="24"/>
          <w:u w:val="single"/>
        </w:rPr>
        <w:t>ADMITEREA</w:t>
      </w:r>
    </w:p>
    <w:p w:rsidR="0023547D" w:rsidRDefault="0023547D">
      <w:pPr>
        <w:pStyle w:val="BodyText"/>
        <w:jc w:val="center"/>
        <w:rPr>
          <w:sz w:val="24"/>
          <w:szCs w:val="24"/>
        </w:rPr>
      </w:pPr>
      <w:r>
        <w:rPr>
          <w:sz w:val="24"/>
          <w:szCs w:val="24"/>
        </w:rPr>
        <w:t>LA PROG</w:t>
      </w:r>
      <w:r w:rsidR="00575D8C">
        <w:rPr>
          <w:sz w:val="24"/>
          <w:szCs w:val="24"/>
        </w:rPr>
        <w:t>R</w:t>
      </w:r>
      <w:r>
        <w:rPr>
          <w:sz w:val="24"/>
          <w:szCs w:val="24"/>
        </w:rPr>
        <w:t>AMUL DE STUDII UNIVERSITARE DE MASTER PROFESIONAL PENTRU FORMAREA OFIȚERILOR DE POLIȚIE ,,ȘTIINȚE PENALE ÎN ASIGURAREA ORDINII ȘI SIGURANȚEI PUBLICE</w:t>
      </w:r>
      <w:r>
        <w:rPr>
          <w:sz w:val="24"/>
          <w:szCs w:val="24"/>
          <w:lang w:val="en-US"/>
        </w:rPr>
        <w:t>”</w:t>
      </w:r>
      <w:r>
        <w:rPr>
          <w:sz w:val="24"/>
          <w:szCs w:val="24"/>
        </w:rPr>
        <w:t xml:space="preserve"> </w:t>
      </w:r>
    </w:p>
    <w:p w:rsidR="0023547D" w:rsidRDefault="0023547D">
      <w:pPr>
        <w:pStyle w:val="BodyText"/>
        <w:jc w:val="center"/>
        <w:rPr>
          <w:sz w:val="24"/>
          <w:szCs w:val="24"/>
        </w:rPr>
      </w:pPr>
      <w:r>
        <w:rPr>
          <w:sz w:val="24"/>
          <w:szCs w:val="24"/>
        </w:rPr>
        <w:t xml:space="preserve">ÎN ANUL </w:t>
      </w:r>
      <w:r w:rsidR="008636A2">
        <w:rPr>
          <w:sz w:val="24"/>
          <w:szCs w:val="24"/>
        </w:rPr>
        <w:t>2025 - 2026</w:t>
      </w:r>
    </w:p>
    <w:p w:rsidR="00BA6905" w:rsidRPr="00906011" w:rsidRDefault="00BA6905">
      <w:pPr>
        <w:pStyle w:val="BodyText"/>
        <w:jc w:val="center"/>
        <w:rPr>
          <w:sz w:val="24"/>
          <w:szCs w:val="24"/>
          <w:lang w:val="it-IT"/>
        </w:rPr>
      </w:pPr>
      <w:r w:rsidRPr="00906011">
        <w:rPr>
          <w:sz w:val="24"/>
          <w:szCs w:val="24"/>
        </w:rPr>
        <w:t>ACADEMIA DE POLIŢIE</w:t>
      </w:r>
      <w:r w:rsidRPr="00906011">
        <w:rPr>
          <w:sz w:val="24"/>
          <w:szCs w:val="24"/>
          <w:lang w:val="it-IT"/>
        </w:rPr>
        <w:t>"ALEXANDRU IOAN CUZA" – BUCURESTI</w:t>
      </w:r>
    </w:p>
    <w:p w:rsidR="0023547D" w:rsidRPr="006863CC" w:rsidRDefault="0023547D" w:rsidP="00592A7B">
      <w:pPr>
        <w:pStyle w:val="BodyText"/>
        <w:rPr>
          <w:sz w:val="24"/>
          <w:szCs w:val="24"/>
          <w:lang w:val="it-IT"/>
        </w:rPr>
      </w:pPr>
    </w:p>
    <w:p w:rsidR="00DC339E" w:rsidRPr="0023547D" w:rsidRDefault="00BA6905" w:rsidP="00DC339E">
      <w:pPr>
        <w:pStyle w:val="BodyText"/>
        <w:numPr>
          <w:ilvl w:val="0"/>
          <w:numId w:val="20"/>
        </w:numPr>
        <w:rPr>
          <w:sz w:val="24"/>
          <w:szCs w:val="24"/>
        </w:rPr>
      </w:pPr>
      <w:r w:rsidRPr="00A33F17">
        <w:rPr>
          <w:sz w:val="24"/>
          <w:szCs w:val="24"/>
        </w:rPr>
        <w:t xml:space="preserve">CIFRELE DE ŞCOLARIZARE APROBATE PENTRU </w:t>
      </w:r>
      <w:r w:rsidR="0023547D">
        <w:rPr>
          <w:sz w:val="24"/>
          <w:szCs w:val="24"/>
        </w:rPr>
        <w:t xml:space="preserve">ANUL </w:t>
      </w:r>
      <w:r w:rsidRPr="00A33F17">
        <w:rPr>
          <w:sz w:val="24"/>
          <w:szCs w:val="24"/>
        </w:rPr>
        <w:t xml:space="preserve"> </w:t>
      </w:r>
      <w:r w:rsidR="008636A2">
        <w:rPr>
          <w:sz w:val="24"/>
          <w:szCs w:val="24"/>
        </w:rPr>
        <w:t>2025 - 2026</w:t>
      </w:r>
      <w:r w:rsidR="00E82C42">
        <w:rPr>
          <w:sz w:val="24"/>
          <w:szCs w:val="24"/>
        </w:rPr>
        <w:t xml:space="preserve">– STUDII DE </w:t>
      </w:r>
      <w:r w:rsidR="0023547D">
        <w:rPr>
          <w:sz w:val="24"/>
          <w:szCs w:val="24"/>
        </w:rPr>
        <w:t>MASTER</w:t>
      </w:r>
      <w:r w:rsidR="0023547D" w:rsidRPr="0023547D">
        <w:rPr>
          <w:sz w:val="24"/>
          <w:szCs w:val="24"/>
        </w:rPr>
        <w:t xml:space="preserve"> </w:t>
      </w:r>
      <w:r w:rsidR="0023547D">
        <w:rPr>
          <w:sz w:val="24"/>
          <w:szCs w:val="24"/>
        </w:rPr>
        <w:t>PROFESIONAL PENTRU FORMAREA OFIU FORMAREA OFIȚERILOR DE POLIȚIE</w:t>
      </w:r>
      <w:r w:rsidR="001D0461">
        <w:rPr>
          <w:sz w:val="24"/>
          <w:szCs w:val="24"/>
        </w:rPr>
        <w:t>, ÎNVĂȚĂMÂNT CU FRECVENȚĂ.</w:t>
      </w:r>
    </w:p>
    <w:p w:rsidR="00DC339E" w:rsidRDefault="00DC339E" w:rsidP="00DC339E">
      <w:pPr>
        <w:pStyle w:val="BodyText"/>
        <w:rPr>
          <w:sz w:val="24"/>
          <w:szCs w:val="24"/>
        </w:rPr>
      </w:pPr>
    </w:p>
    <w:tbl>
      <w:tblPr>
        <w:tblW w:w="134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2520"/>
        <w:gridCol w:w="2070"/>
        <w:gridCol w:w="1710"/>
        <w:gridCol w:w="1890"/>
        <w:gridCol w:w="1260"/>
        <w:gridCol w:w="1800"/>
      </w:tblGrid>
      <w:tr w:rsidR="00102A5C" w:rsidRPr="00313B22" w:rsidTr="00592A7B">
        <w:trPr>
          <w:trHeight w:val="285"/>
        </w:trPr>
        <w:tc>
          <w:tcPr>
            <w:tcW w:w="2188" w:type="dxa"/>
            <w:shd w:val="clear" w:color="auto" w:fill="EAF1DD" w:themeFill="accent3" w:themeFillTint="33"/>
            <w:vAlign w:val="center"/>
          </w:tcPr>
          <w:p w:rsidR="00102A5C" w:rsidRPr="00313B22" w:rsidRDefault="00102A5C" w:rsidP="007564C5">
            <w:pPr>
              <w:jc w:val="center"/>
              <w:rPr>
                <w:b/>
                <w:sz w:val="20"/>
                <w:lang w:val="ro-RO"/>
              </w:rPr>
            </w:pPr>
            <w:r>
              <w:rPr>
                <w:b/>
                <w:sz w:val="20"/>
                <w:lang w:val="ro-RO"/>
              </w:rPr>
              <w:t>Domeniul de studii universitare de master</w:t>
            </w:r>
          </w:p>
        </w:tc>
        <w:tc>
          <w:tcPr>
            <w:tcW w:w="2520" w:type="dxa"/>
            <w:shd w:val="clear" w:color="auto" w:fill="EAF1DD" w:themeFill="accent3" w:themeFillTint="33"/>
            <w:vAlign w:val="center"/>
          </w:tcPr>
          <w:p w:rsidR="00102A5C" w:rsidRPr="00313B22" w:rsidRDefault="00102A5C" w:rsidP="007564C5">
            <w:pPr>
              <w:jc w:val="center"/>
              <w:rPr>
                <w:b/>
                <w:sz w:val="20"/>
                <w:lang w:val="ro-RO"/>
              </w:rPr>
            </w:pPr>
            <w:r w:rsidRPr="00313B22">
              <w:rPr>
                <w:b/>
                <w:sz w:val="20"/>
                <w:lang w:val="ro-RO"/>
              </w:rPr>
              <w:t xml:space="preserve">Programul de studii universitare de </w:t>
            </w:r>
            <w:r>
              <w:rPr>
                <w:b/>
                <w:sz w:val="20"/>
                <w:lang w:val="ro-RO"/>
              </w:rPr>
              <w:t>master profesional</w:t>
            </w:r>
          </w:p>
        </w:tc>
        <w:tc>
          <w:tcPr>
            <w:tcW w:w="2070" w:type="dxa"/>
            <w:shd w:val="clear" w:color="auto" w:fill="EAF1DD" w:themeFill="accent3" w:themeFillTint="33"/>
            <w:vAlign w:val="center"/>
          </w:tcPr>
          <w:p w:rsidR="00102A5C" w:rsidRPr="00313B22" w:rsidRDefault="00102A5C" w:rsidP="007564C5">
            <w:pPr>
              <w:jc w:val="center"/>
              <w:rPr>
                <w:b/>
                <w:sz w:val="20"/>
                <w:lang w:val="ro-RO"/>
              </w:rPr>
            </w:pPr>
            <w:r>
              <w:rPr>
                <w:b/>
                <w:sz w:val="20"/>
                <w:lang w:val="ro-RO"/>
              </w:rPr>
              <w:t>Specialitatea</w:t>
            </w:r>
          </w:p>
        </w:tc>
        <w:tc>
          <w:tcPr>
            <w:tcW w:w="1710" w:type="dxa"/>
            <w:shd w:val="clear" w:color="auto" w:fill="EAF1DD" w:themeFill="accent3" w:themeFillTint="33"/>
            <w:vAlign w:val="center"/>
          </w:tcPr>
          <w:p w:rsidR="00102A5C" w:rsidRDefault="00102A5C" w:rsidP="007564C5">
            <w:pPr>
              <w:jc w:val="center"/>
              <w:rPr>
                <w:b/>
                <w:sz w:val="20"/>
                <w:lang w:val="ro-RO"/>
              </w:rPr>
            </w:pPr>
            <w:r>
              <w:rPr>
                <w:b/>
                <w:sz w:val="20"/>
                <w:lang w:val="ro-RO"/>
              </w:rPr>
              <w:t>Forma de învățământ</w:t>
            </w:r>
          </w:p>
        </w:tc>
        <w:tc>
          <w:tcPr>
            <w:tcW w:w="1890" w:type="dxa"/>
            <w:shd w:val="clear" w:color="auto" w:fill="EAF1DD" w:themeFill="accent3" w:themeFillTint="33"/>
            <w:vAlign w:val="center"/>
          </w:tcPr>
          <w:p w:rsidR="00102A5C" w:rsidRPr="00313B22" w:rsidRDefault="007564C5" w:rsidP="007564C5">
            <w:pPr>
              <w:jc w:val="center"/>
              <w:rPr>
                <w:b/>
                <w:sz w:val="20"/>
                <w:lang w:val="ro-RO"/>
              </w:rPr>
            </w:pPr>
            <w:r>
              <w:rPr>
                <w:b/>
                <w:sz w:val="20"/>
                <w:lang w:val="ro-RO"/>
              </w:rPr>
              <w:t>Numărul de credite de studiu transferabile</w:t>
            </w:r>
          </w:p>
        </w:tc>
        <w:tc>
          <w:tcPr>
            <w:tcW w:w="1260" w:type="dxa"/>
            <w:shd w:val="clear" w:color="auto" w:fill="EAF1DD" w:themeFill="accent3" w:themeFillTint="33"/>
            <w:vAlign w:val="center"/>
          </w:tcPr>
          <w:p w:rsidR="00102A5C" w:rsidRDefault="00102A5C" w:rsidP="007564C5">
            <w:pPr>
              <w:jc w:val="center"/>
              <w:rPr>
                <w:b/>
                <w:sz w:val="20"/>
                <w:lang w:val="ro-RO"/>
              </w:rPr>
            </w:pPr>
          </w:p>
          <w:p w:rsidR="00102A5C" w:rsidRPr="00313B22" w:rsidRDefault="007564C5" w:rsidP="007564C5">
            <w:pPr>
              <w:jc w:val="center"/>
              <w:rPr>
                <w:b/>
                <w:sz w:val="20"/>
                <w:lang w:val="ro-RO"/>
              </w:rPr>
            </w:pPr>
            <w:r>
              <w:rPr>
                <w:b/>
                <w:sz w:val="20"/>
                <w:lang w:val="ro-RO"/>
              </w:rPr>
              <w:t>Durata studiilor</w:t>
            </w:r>
          </w:p>
        </w:tc>
        <w:tc>
          <w:tcPr>
            <w:tcW w:w="1800" w:type="dxa"/>
            <w:shd w:val="clear" w:color="auto" w:fill="EAF1DD" w:themeFill="accent3" w:themeFillTint="33"/>
            <w:vAlign w:val="center"/>
          </w:tcPr>
          <w:p w:rsidR="00102A5C" w:rsidRPr="00313B22" w:rsidRDefault="007564C5" w:rsidP="007564C5">
            <w:pPr>
              <w:jc w:val="center"/>
              <w:rPr>
                <w:b/>
                <w:sz w:val="20"/>
                <w:lang w:val="ro-RO"/>
              </w:rPr>
            </w:pPr>
            <w:r>
              <w:rPr>
                <w:b/>
                <w:sz w:val="20"/>
                <w:lang w:val="ro-RO"/>
              </w:rPr>
              <w:t>Număr de locuri</w:t>
            </w:r>
          </w:p>
        </w:tc>
      </w:tr>
      <w:tr w:rsidR="00102A5C" w:rsidRPr="00231CA6" w:rsidTr="00592A7B">
        <w:trPr>
          <w:trHeight w:val="933"/>
        </w:trPr>
        <w:tc>
          <w:tcPr>
            <w:tcW w:w="2188" w:type="dxa"/>
            <w:vAlign w:val="center"/>
          </w:tcPr>
          <w:p w:rsidR="00102A5C" w:rsidRPr="0023547D" w:rsidRDefault="00053772" w:rsidP="00053772">
            <w:pPr>
              <w:jc w:val="center"/>
              <w:rPr>
                <w:b/>
              </w:rPr>
            </w:pPr>
            <w:proofErr w:type="spellStart"/>
            <w:r>
              <w:rPr>
                <w:b/>
              </w:rPr>
              <w:t>Drept</w:t>
            </w:r>
            <w:proofErr w:type="spellEnd"/>
          </w:p>
        </w:tc>
        <w:tc>
          <w:tcPr>
            <w:tcW w:w="2520" w:type="dxa"/>
            <w:shd w:val="clear" w:color="auto" w:fill="auto"/>
            <w:vAlign w:val="center"/>
          </w:tcPr>
          <w:p w:rsidR="00102A5C" w:rsidRPr="0023547D" w:rsidRDefault="00102A5C" w:rsidP="00053772">
            <w:pPr>
              <w:jc w:val="center"/>
              <w:rPr>
                <w:b/>
                <w:szCs w:val="22"/>
                <w:lang w:val="ro-RO"/>
              </w:rPr>
            </w:pPr>
            <w:proofErr w:type="spellStart"/>
            <w:r w:rsidRPr="0023547D">
              <w:rPr>
                <w:b/>
              </w:rPr>
              <w:t>Științe</w:t>
            </w:r>
            <w:proofErr w:type="spellEnd"/>
            <w:r w:rsidRPr="0023547D">
              <w:rPr>
                <w:b/>
              </w:rPr>
              <w:t xml:space="preserve"> </w:t>
            </w:r>
            <w:proofErr w:type="spellStart"/>
            <w:r w:rsidRPr="0023547D">
              <w:rPr>
                <w:b/>
              </w:rPr>
              <w:t>penale</w:t>
            </w:r>
            <w:proofErr w:type="spellEnd"/>
            <w:r w:rsidRPr="0023547D">
              <w:rPr>
                <w:b/>
              </w:rPr>
              <w:t xml:space="preserve"> </w:t>
            </w:r>
            <w:proofErr w:type="spellStart"/>
            <w:r w:rsidRPr="0023547D">
              <w:rPr>
                <w:b/>
              </w:rPr>
              <w:t>în</w:t>
            </w:r>
            <w:proofErr w:type="spellEnd"/>
            <w:r w:rsidRPr="0023547D">
              <w:rPr>
                <w:b/>
              </w:rPr>
              <w:t xml:space="preserve"> </w:t>
            </w:r>
            <w:proofErr w:type="spellStart"/>
            <w:r w:rsidRPr="0023547D">
              <w:rPr>
                <w:b/>
              </w:rPr>
              <w:t>asigurarea</w:t>
            </w:r>
            <w:proofErr w:type="spellEnd"/>
            <w:r w:rsidRPr="0023547D">
              <w:rPr>
                <w:b/>
              </w:rPr>
              <w:t xml:space="preserve"> </w:t>
            </w:r>
            <w:proofErr w:type="spellStart"/>
            <w:r w:rsidRPr="0023547D">
              <w:rPr>
                <w:b/>
              </w:rPr>
              <w:t>ordinii</w:t>
            </w:r>
            <w:proofErr w:type="spellEnd"/>
            <w:r w:rsidRPr="0023547D">
              <w:rPr>
                <w:b/>
              </w:rPr>
              <w:t xml:space="preserve"> </w:t>
            </w:r>
            <w:proofErr w:type="spellStart"/>
            <w:r w:rsidRPr="0023547D">
              <w:rPr>
                <w:b/>
              </w:rPr>
              <w:t>și</w:t>
            </w:r>
            <w:proofErr w:type="spellEnd"/>
            <w:r w:rsidRPr="0023547D">
              <w:rPr>
                <w:b/>
              </w:rPr>
              <w:t xml:space="preserve"> </w:t>
            </w:r>
            <w:proofErr w:type="spellStart"/>
            <w:r w:rsidRPr="0023547D">
              <w:rPr>
                <w:b/>
              </w:rPr>
              <w:t>siguranței</w:t>
            </w:r>
            <w:proofErr w:type="spellEnd"/>
            <w:r w:rsidRPr="0023547D">
              <w:rPr>
                <w:b/>
              </w:rPr>
              <w:t xml:space="preserve"> </w:t>
            </w:r>
            <w:proofErr w:type="spellStart"/>
            <w:r w:rsidRPr="0023547D">
              <w:rPr>
                <w:b/>
              </w:rPr>
              <w:t>publice</w:t>
            </w:r>
            <w:proofErr w:type="spellEnd"/>
          </w:p>
        </w:tc>
        <w:tc>
          <w:tcPr>
            <w:tcW w:w="2070" w:type="dxa"/>
            <w:shd w:val="clear" w:color="auto" w:fill="auto"/>
            <w:vAlign w:val="center"/>
          </w:tcPr>
          <w:p w:rsidR="00102A5C" w:rsidRDefault="00102A5C" w:rsidP="00053772">
            <w:pPr>
              <w:jc w:val="center"/>
              <w:rPr>
                <w:b/>
                <w:i/>
                <w:szCs w:val="22"/>
                <w:lang w:val="ro-RO"/>
              </w:rPr>
            </w:pPr>
          </w:p>
          <w:p w:rsidR="00102A5C" w:rsidRDefault="00102A5C" w:rsidP="00053772">
            <w:pPr>
              <w:jc w:val="center"/>
              <w:rPr>
                <w:b/>
                <w:i/>
                <w:szCs w:val="22"/>
                <w:lang w:val="ro-RO"/>
              </w:rPr>
            </w:pPr>
          </w:p>
          <w:p w:rsidR="00102A5C" w:rsidRPr="00231CA6" w:rsidRDefault="00102A5C" w:rsidP="00053772">
            <w:pPr>
              <w:jc w:val="center"/>
              <w:rPr>
                <w:b/>
                <w:szCs w:val="22"/>
                <w:lang w:val="ro-RO"/>
              </w:rPr>
            </w:pPr>
            <w:r>
              <w:rPr>
                <w:b/>
                <w:i/>
                <w:szCs w:val="22"/>
                <w:lang w:val="ro-RO"/>
              </w:rPr>
              <w:t>poliție</w:t>
            </w:r>
          </w:p>
        </w:tc>
        <w:tc>
          <w:tcPr>
            <w:tcW w:w="1710" w:type="dxa"/>
            <w:vAlign w:val="center"/>
          </w:tcPr>
          <w:p w:rsidR="00102A5C" w:rsidRDefault="00102A5C" w:rsidP="00053772">
            <w:pPr>
              <w:jc w:val="center"/>
              <w:rPr>
                <w:b/>
                <w:szCs w:val="22"/>
                <w:lang w:val="ro-RO"/>
              </w:rPr>
            </w:pPr>
            <w:r>
              <w:rPr>
                <w:b/>
                <w:szCs w:val="22"/>
                <w:lang w:val="ro-RO"/>
              </w:rPr>
              <w:t>IF</w:t>
            </w:r>
          </w:p>
        </w:tc>
        <w:tc>
          <w:tcPr>
            <w:tcW w:w="1890" w:type="dxa"/>
            <w:shd w:val="clear" w:color="auto" w:fill="auto"/>
            <w:vAlign w:val="center"/>
          </w:tcPr>
          <w:p w:rsidR="00102A5C" w:rsidRDefault="00102A5C" w:rsidP="00053772">
            <w:pPr>
              <w:jc w:val="center"/>
              <w:rPr>
                <w:b/>
                <w:szCs w:val="22"/>
                <w:lang w:val="ro-RO"/>
              </w:rPr>
            </w:pPr>
          </w:p>
          <w:p w:rsidR="00102A5C" w:rsidRDefault="00102A5C" w:rsidP="00053772">
            <w:pPr>
              <w:jc w:val="center"/>
              <w:rPr>
                <w:b/>
                <w:szCs w:val="22"/>
                <w:lang w:val="ro-RO"/>
              </w:rPr>
            </w:pPr>
          </w:p>
          <w:p w:rsidR="00102A5C" w:rsidRPr="005844C8" w:rsidRDefault="007564C5" w:rsidP="00053772">
            <w:pPr>
              <w:jc w:val="center"/>
              <w:rPr>
                <w:b/>
                <w:szCs w:val="22"/>
                <w:lang w:val="ro-RO"/>
              </w:rPr>
            </w:pPr>
            <w:r>
              <w:rPr>
                <w:b/>
                <w:szCs w:val="22"/>
                <w:lang w:val="ro-RO"/>
              </w:rPr>
              <w:t>60</w:t>
            </w:r>
          </w:p>
        </w:tc>
        <w:tc>
          <w:tcPr>
            <w:tcW w:w="1260" w:type="dxa"/>
            <w:shd w:val="clear" w:color="auto" w:fill="auto"/>
            <w:vAlign w:val="center"/>
          </w:tcPr>
          <w:p w:rsidR="00102A5C" w:rsidRDefault="00102A5C" w:rsidP="00053772">
            <w:pPr>
              <w:jc w:val="center"/>
              <w:rPr>
                <w:b/>
                <w:szCs w:val="22"/>
                <w:lang w:val="ro-RO"/>
              </w:rPr>
            </w:pPr>
          </w:p>
          <w:p w:rsidR="00102A5C" w:rsidRDefault="00102A5C" w:rsidP="00053772">
            <w:pPr>
              <w:jc w:val="center"/>
              <w:rPr>
                <w:b/>
                <w:szCs w:val="22"/>
                <w:lang w:val="ro-RO"/>
              </w:rPr>
            </w:pPr>
          </w:p>
          <w:p w:rsidR="00102A5C" w:rsidRPr="004B1338" w:rsidRDefault="007564C5" w:rsidP="00053772">
            <w:pPr>
              <w:jc w:val="center"/>
              <w:rPr>
                <w:b/>
                <w:szCs w:val="22"/>
                <w:lang w:val="ro-RO"/>
              </w:rPr>
            </w:pPr>
            <w:r>
              <w:rPr>
                <w:b/>
                <w:szCs w:val="22"/>
                <w:lang w:val="ro-RO"/>
              </w:rPr>
              <w:t>1 an</w:t>
            </w:r>
          </w:p>
          <w:p w:rsidR="00102A5C" w:rsidRPr="00231CA6" w:rsidRDefault="00102A5C" w:rsidP="00053772">
            <w:pPr>
              <w:jc w:val="center"/>
              <w:rPr>
                <w:szCs w:val="22"/>
                <w:lang w:val="ro-RO"/>
              </w:rPr>
            </w:pPr>
          </w:p>
          <w:p w:rsidR="00102A5C" w:rsidRPr="00231CA6" w:rsidRDefault="00102A5C" w:rsidP="00053772">
            <w:pPr>
              <w:jc w:val="center"/>
              <w:rPr>
                <w:szCs w:val="22"/>
                <w:lang w:val="ro-RO"/>
              </w:rPr>
            </w:pPr>
          </w:p>
        </w:tc>
        <w:tc>
          <w:tcPr>
            <w:tcW w:w="1800" w:type="dxa"/>
            <w:shd w:val="clear" w:color="auto" w:fill="auto"/>
            <w:vAlign w:val="center"/>
          </w:tcPr>
          <w:p w:rsidR="00102A5C" w:rsidRDefault="00102A5C" w:rsidP="00053772">
            <w:pPr>
              <w:jc w:val="center"/>
              <w:rPr>
                <w:szCs w:val="22"/>
                <w:lang w:val="ro-RO"/>
              </w:rPr>
            </w:pPr>
          </w:p>
          <w:p w:rsidR="00102A5C" w:rsidRPr="004B1338" w:rsidRDefault="007564C5" w:rsidP="00053772">
            <w:pPr>
              <w:jc w:val="center"/>
              <w:rPr>
                <w:b/>
                <w:szCs w:val="22"/>
                <w:lang w:val="ro-RO"/>
              </w:rPr>
            </w:pPr>
            <w:r>
              <w:rPr>
                <w:b/>
                <w:szCs w:val="22"/>
                <w:lang w:val="ro-RO"/>
              </w:rPr>
              <w:t>100</w:t>
            </w:r>
            <w:r w:rsidR="003C6125">
              <w:rPr>
                <w:b/>
                <w:szCs w:val="22"/>
                <w:lang w:val="ro-RO"/>
              </w:rPr>
              <w:t>*</w:t>
            </w:r>
          </w:p>
        </w:tc>
      </w:tr>
    </w:tbl>
    <w:p w:rsidR="0073229B" w:rsidRDefault="00053772" w:rsidP="00D01825">
      <w:pPr>
        <w:autoSpaceDE w:val="0"/>
        <w:autoSpaceDN w:val="0"/>
        <w:adjustRightInd w:val="0"/>
        <w:rPr>
          <w:b/>
          <w:sz w:val="28"/>
          <w:szCs w:val="28"/>
        </w:rPr>
      </w:pPr>
      <w:r>
        <w:rPr>
          <w:b/>
          <w:sz w:val="28"/>
          <w:szCs w:val="28"/>
          <w:lang w:val="ro-RO"/>
        </w:rPr>
        <w:t>Notă</w:t>
      </w:r>
      <w:r w:rsidR="00164DA5">
        <w:rPr>
          <w:b/>
          <w:sz w:val="28"/>
          <w:szCs w:val="28"/>
        </w:rPr>
        <w:t>:</w:t>
      </w:r>
    </w:p>
    <w:p w:rsidR="00164DA5" w:rsidRDefault="00164DA5" w:rsidP="006636A3">
      <w:pPr>
        <w:pStyle w:val="BodyText"/>
        <w:rPr>
          <w:sz w:val="22"/>
          <w:szCs w:val="22"/>
        </w:rPr>
      </w:pPr>
      <w:r w:rsidRPr="006636A3">
        <w:rPr>
          <w:sz w:val="22"/>
          <w:szCs w:val="22"/>
        </w:rPr>
        <w:t>Absolven</w:t>
      </w:r>
      <w:r w:rsidR="006636A3" w:rsidRPr="006636A3">
        <w:rPr>
          <w:sz w:val="22"/>
          <w:szCs w:val="22"/>
        </w:rPr>
        <w:t>ț</w:t>
      </w:r>
      <w:r w:rsidRPr="006636A3">
        <w:rPr>
          <w:sz w:val="22"/>
          <w:szCs w:val="22"/>
        </w:rPr>
        <w:t>ii programului universitar de master profesional pentru formarea ofițerilor de poliție ,,Științe penale în asigurarea ordinii și siguranței publice</w:t>
      </w:r>
      <w:r w:rsidRPr="006636A3">
        <w:rPr>
          <w:sz w:val="22"/>
          <w:szCs w:val="22"/>
          <w:lang w:val="en-US"/>
        </w:rPr>
        <w:t>”</w:t>
      </w:r>
      <w:r w:rsidRPr="006636A3">
        <w:rPr>
          <w:sz w:val="22"/>
          <w:szCs w:val="22"/>
        </w:rPr>
        <w:t xml:space="preserve"> </w:t>
      </w:r>
      <w:r w:rsidR="006636A3" w:rsidRPr="006636A3">
        <w:rPr>
          <w:sz w:val="22"/>
          <w:szCs w:val="22"/>
        </w:rPr>
        <w:t xml:space="preserve">vor fi repartizați în cadrul structurilor Poliției Române, </w:t>
      </w:r>
      <w:proofErr w:type="spellStart"/>
      <w:r w:rsidR="006636A3" w:rsidRPr="006636A3">
        <w:rPr>
          <w:sz w:val="22"/>
          <w:szCs w:val="22"/>
        </w:rPr>
        <w:t>porivit</w:t>
      </w:r>
      <w:proofErr w:type="spellEnd"/>
      <w:r w:rsidR="006636A3" w:rsidRPr="006636A3">
        <w:rPr>
          <w:sz w:val="22"/>
          <w:szCs w:val="22"/>
        </w:rPr>
        <w:t xml:space="preserve"> nevoilor beneficiarului</w:t>
      </w:r>
      <w:r w:rsidR="003C6125">
        <w:rPr>
          <w:sz w:val="22"/>
          <w:szCs w:val="22"/>
        </w:rPr>
        <w:t>.</w:t>
      </w:r>
    </w:p>
    <w:p w:rsidR="003C6125" w:rsidRPr="00815831" w:rsidRDefault="003C6125" w:rsidP="006636A3">
      <w:pPr>
        <w:pStyle w:val="BodyText"/>
        <w:rPr>
          <w:b w:val="0"/>
          <w:sz w:val="22"/>
          <w:szCs w:val="22"/>
        </w:rPr>
      </w:pPr>
      <w:r>
        <w:rPr>
          <w:sz w:val="22"/>
          <w:szCs w:val="22"/>
        </w:rPr>
        <w:t>*</w:t>
      </w:r>
      <w:r>
        <w:rPr>
          <w:b w:val="0"/>
          <w:sz w:val="22"/>
          <w:szCs w:val="22"/>
        </w:rPr>
        <w:t xml:space="preserve">În temeiul </w:t>
      </w:r>
      <w:r w:rsidR="00592A7B">
        <w:rPr>
          <w:b w:val="0"/>
          <w:sz w:val="22"/>
          <w:szCs w:val="22"/>
        </w:rPr>
        <w:t>L</w:t>
      </w:r>
      <w:r>
        <w:rPr>
          <w:b w:val="0"/>
          <w:sz w:val="22"/>
          <w:szCs w:val="22"/>
        </w:rPr>
        <w:t>egii învățământului superior nr. 199/2023, cu modificările și completările ulterioare, se acordă 8 (opt) locuri</w:t>
      </w:r>
      <w:r w:rsidR="00815831">
        <w:rPr>
          <w:b w:val="0"/>
          <w:sz w:val="22"/>
          <w:szCs w:val="22"/>
        </w:rPr>
        <w:t xml:space="preserve"> bugetate, în cadrul cifrei de școlarizare aprobate absolvenților cu diplomă de bacalaureat, repartizate astfel</w:t>
      </w:r>
      <w:r w:rsidR="00815831">
        <w:rPr>
          <w:b w:val="0"/>
          <w:sz w:val="22"/>
          <w:szCs w:val="22"/>
          <w:lang w:val="en-US"/>
        </w:rPr>
        <w:t>:</w:t>
      </w:r>
      <w:r w:rsidR="00815831">
        <w:rPr>
          <w:b w:val="0"/>
          <w:sz w:val="22"/>
          <w:szCs w:val="22"/>
        </w:rPr>
        <w:t xml:space="preserve"> 2 locuri candidaților</w:t>
      </w:r>
      <w:r w:rsidR="00461857">
        <w:rPr>
          <w:b w:val="0"/>
          <w:sz w:val="22"/>
          <w:szCs w:val="22"/>
        </w:rPr>
        <w:t xml:space="preserve"> proveniți din sistemul de protecție socială, 2 locuri pentru romi, 2 locuri pentru maghiari și </w:t>
      </w:r>
      <w:r w:rsidR="000557B3">
        <w:rPr>
          <w:b w:val="0"/>
          <w:sz w:val="22"/>
          <w:szCs w:val="22"/>
        </w:rPr>
        <w:t>2</w:t>
      </w:r>
      <w:r w:rsidR="00461857">
        <w:rPr>
          <w:b w:val="0"/>
          <w:sz w:val="22"/>
          <w:szCs w:val="22"/>
        </w:rPr>
        <w:t xml:space="preserve"> locuri pentru candidați aparținând altor minorități.</w:t>
      </w:r>
    </w:p>
    <w:p w:rsidR="00053772" w:rsidRDefault="00053772" w:rsidP="00462F3D">
      <w:pPr>
        <w:autoSpaceDE w:val="0"/>
        <w:autoSpaceDN w:val="0"/>
        <w:adjustRightInd w:val="0"/>
        <w:rPr>
          <w:b/>
          <w:sz w:val="28"/>
          <w:szCs w:val="28"/>
          <w:lang w:val="ro-RO"/>
        </w:rPr>
      </w:pPr>
    </w:p>
    <w:p w:rsidR="003007C1" w:rsidRPr="003007C1" w:rsidRDefault="003007C1" w:rsidP="00332C94">
      <w:pPr>
        <w:autoSpaceDE w:val="0"/>
        <w:autoSpaceDN w:val="0"/>
        <w:adjustRightInd w:val="0"/>
        <w:jc w:val="center"/>
        <w:rPr>
          <w:b/>
          <w:sz w:val="28"/>
          <w:szCs w:val="28"/>
          <w:lang w:val="ro-RO"/>
        </w:rPr>
      </w:pPr>
      <w:r w:rsidRPr="003007C1">
        <w:rPr>
          <w:b/>
          <w:sz w:val="28"/>
          <w:szCs w:val="28"/>
          <w:lang w:val="ro-RO"/>
        </w:rPr>
        <w:lastRenderedPageBreak/>
        <w:t>CALENDARUL</w:t>
      </w:r>
    </w:p>
    <w:p w:rsidR="0023547D" w:rsidRPr="0023547D" w:rsidRDefault="003850CF" w:rsidP="0023547D">
      <w:pPr>
        <w:autoSpaceDE w:val="0"/>
        <w:autoSpaceDN w:val="0"/>
        <w:adjustRightInd w:val="0"/>
        <w:jc w:val="center"/>
        <w:rPr>
          <w:b/>
          <w:sz w:val="28"/>
          <w:szCs w:val="28"/>
          <w:lang w:val="ro-RO"/>
        </w:rPr>
      </w:pPr>
      <w:r w:rsidRPr="003007C1">
        <w:rPr>
          <w:sz w:val="28"/>
          <w:szCs w:val="28"/>
          <w:lang w:val="ro-RO"/>
        </w:rPr>
        <w:t>a</w:t>
      </w:r>
      <w:r w:rsidR="00BA6905" w:rsidRPr="003007C1">
        <w:rPr>
          <w:sz w:val="28"/>
          <w:szCs w:val="28"/>
          <w:lang w:val="ro-RO"/>
        </w:rPr>
        <w:t>ctivităţil</w:t>
      </w:r>
      <w:r w:rsidRPr="003007C1">
        <w:rPr>
          <w:sz w:val="28"/>
          <w:szCs w:val="28"/>
          <w:lang w:val="ro-RO"/>
        </w:rPr>
        <w:t>or</w:t>
      </w:r>
      <w:r w:rsidR="00BA6905" w:rsidRPr="003007C1">
        <w:rPr>
          <w:sz w:val="28"/>
          <w:szCs w:val="28"/>
          <w:lang w:val="ro-RO"/>
        </w:rPr>
        <w:t xml:space="preserve"> </w:t>
      </w:r>
      <w:r w:rsidRPr="003007C1">
        <w:rPr>
          <w:sz w:val="28"/>
          <w:szCs w:val="28"/>
          <w:lang w:val="ro-RO"/>
        </w:rPr>
        <w:t xml:space="preserve">privind </w:t>
      </w:r>
      <w:r w:rsidR="00BA6905" w:rsidRPr="003007C1">
        <w:rPr>
          <w:sz w:val="28"/>
          <w:szCs w:val="28"/>
          <w:lang w:val="ro-RO"/>
        </w:rPr>
        <w:t>admitere</w:t>
      </w:r>
      <w:r w:rsidRPr="003007C1">
        <w:rPr>
          <w:sz w:val="28"/>
          <w:szCs w:val="28"/>
          <w:lang w:val="ro-RO"/>
        </w:rPr>
        <w:t xml:space="preserve">a </w:t>
      </w:r>
      <w:r w:rsidR="00BA6905" w:rsidRPr="003007C1">
        <w:rPr>
          <w:sz w:val="28"/>
          <w:szCs w:val="28"/>
          <w:lang w:val="ro-RO"/>
        </w:rPr>
        <w:t>la</w:t>
      </w:r>
      <w:r w:rsidR="00BA6905" w:rsidRPr="003007C1">
        <w:rPr>
          <w:b/>
          <w:sz w:val="28"/>
          <w:szCs w:val="28"/>
          <w:lang w:val="ro-RO"/>
        </w:rPr>
        <w:t xml:space="preserve"> </w:t>
      </w:r>
      <w:r w:rsidR="0023547D" w:rsidRPr="0023547D">
        <w:rPr>
          <w:b/>
          <w:sz w:val="28"/>
          <w:szCs w:val="28"/>
          <w:lang w:val="ro-RO"/>
        </w:rPr>
        <w:t>PROG</w:t>
      </w:r>
      <w:r w:rsidR="00575D8C">
        <w:rPr>
          <w:b/>
          <w:sz w:val="28"/>
          <w:szCs w:val="28"/>
          <w:lang w:val="ro-RO"/>
        </w:rPr>
        <w:t>R</w:t>
      </w:r>
      <w:r w:rsidR="0023547D" w:rsidRPr="0023547D">
        <w:rPr>
          <w:b/>
          <w:sz w:val="28"/>
          <w:szCs w:val="28"/>
          <w:lang w:val="ro-RO"/>
        </w:rPr>
        <w:t xml:space="preserve">AMUL DE STUDII UNIVERSITARE DE MASTER PROFESIONAL PENTRU FORMAREA OFIȚERILOR DE POLIȚIE ,,ȘTIINȚE PENALE ÎN ASIGURAREA ORDINII ȘI SIGURANȚEI PUBLICE” </w:t>
      </w:r>
    </w:p>
    <w:p w:rsidR="0023547D" w:rsidRPr="0023547D" w:rsidRDefault="0023547D" w:rsidP="0023547D">
      <w:pPr>
        <w:autoSpaceDE w:val="0"/>
        <w:autoSpaceDN w:val="0"/>
        <w:adjustRightInd w:val="0"/>
        <w:jc w:val="center"/>
        <w:rPr>
          <w:b/>
          <w:sz w:val="28"/>
          <w:szCs w:val="28"/>
          <w:lang w:val="ro-RO"/>
        </w:rPr>
      </w:pPr>
      <w:r w:rsidRPr="0023547D">
        <w:rPr>
          <w:b/>
          <w:sz w:val="28"/>
          <w:szCs w:val="28"/>
          <w:lang w:val="ro-RO"/>
        </w:rPr>
        <w:t xml:space="preserve">ÎN ANUL </w:t>
      </w:r>
      <w:r w:rsidR="001E3036" w:rsidRPr="001E3036">
        <w:rPr>
          <w:b/>
          <w:sz w:val="28"/>
          <w:szCs w:val="28"/>
          <w:lang w:val="ro-RO"/>
        </w:rPr>
        <w:t>2025 - 2026</w:t>
      </w:r>
    </w:p>
    <w:p w:rsidR="003007C1" w:rsidRDefault="0023547D" w:rsidP="0023547D">
      <w:pPr>
        <w:autoSpaceDE w:val="0"/>
        <w:autoSpaceDN w:val="0"/>
        <w:adjustRightInd w:val="0"/>
        <w:jc w:val="center"/>
        <w:rPr>
          <w:b/>
          <w:sz w:val="28"/>
          <w:szCs w:val="28"/>
          <w:lang w:val="ro-RO"/>
        </w:rPr>
      </w:pPr>
      <w:r w:rsidRPr="0023547D">
        <w:rPr>
          <w:b/>
          <w:sz w:val="28"/>
          <w:szCs w:val="28"/>
          <w:lang w:val="ro-RO"/>
        </w:rPr>
        <w:t>ACADEMIA DE POLIŢIE"ALEXANDRU IOAN CUZA" – BUCURESTI</w:t>
      </w:r>
    </w:p>
    <w:p w:rsidR="0023547D" w:rsidRPr="003850CF" w:rsidRDefault="0023547D" w:rsidP="0023547D">
      <w:pPr>
        <w:autoSpaceDE w:val="0"/>
        <w:autoSpaceDN w:val="0"/>
        <w:adjustRightInd w:val="0"/>
        <w:jc w:val="center"/>
        <w:rPr>
          <w:b/>
          <w:lang w:val="ro-RO"/>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074"/>
        <w:gridCol w:w="3510"/>
        <w:gridCol w:w="90"/>
        <w:gridCol w:w="2410"/>
        <w:gridCol w:w="3530"/>
      </w:tblGrid>
      <w:tr w:rsidR="005E5D6F" w:rsidRPr="00A33F17" w:rsidTr="00936C10">
        <w:trPr>
          <w:trHeight w:val="1449"/>
          <w:tblHeader/>
        </w:trPr>
        <w:tc>
          <w:tcPr>
            <w:tcW w:w="710" w:type="dxa"/>
            <w:shd w:val="clear" w:color="auto" w:fill="C6D9F1" w:themeFill="text2" w:themeFillTint="33"/>
          </w:tcPr>
          <w:p w:rsidR="00BA6905" w:rsidRPr="0000341C" w:rsidRDefault="00BA6905" w:rsidP="0092762A">
            <w:pPr>
              <w:autoSpaceDE w:val="0"/>
              <w:autoSpaceDN w:val="0"/>
              <w:adjustRightInd w:val="0"/>
              <w:rPr>
                <w:b/>
                <w:lang w:val="ro-RO"/>
              </w:rPr>
            </w:pPr>
            <w:r w:rsidRPr="0000341C">
              <w:rPr>
                <w:b/>
                <w:lang w:val="ro-RO"/>
              </w:rPr>
              <w:t>Nr.</w:t>
            </w:r>
          </w:p>
          <w:p w:rsidR="00BA6905" w:rsidRPr="0000341C" w:rsidRDefault="00BA6905" w:rsidP="0092762A">
            <w:pPr>
              <w:autoSpaceDE w:val="0"/>
              <w:autoSpaceDN w:val="0"/>
              <w:adjustRightInd w:val="0"/>
              <w:rPr>
                <w:b/>
                <w:lang w:val="ro-RO"/>
              </w:rPr>
            </w:pPr>
            <w:r w:rsidRPr="0000341C">
              <w:rPr>
                <w:b/>
                <w:lang w:val="ro-RO"/>
              </w:rPr>
              <w:t>crt</w:t>
            </w:r>
          </w:p>
        </w:tc>
        <w:tc>
          <w:tcPr>
            <w:tcW w:w="4074" w:type="dxa"/>
            <w:shd w:val="clear" w:color="auto" w:fill="C6D9F1" w:themeFill="text2" w:themeFillTint="33"/>
          </w:tcPr>
          <w:p w:rsidR="00BA6905" w:rsidRPr="0000341C" w:rsidRDefault="00BA6905" w:rsidP="00081677">
            <w:pPr>
              <w:autoSpaceDE w:val="0"/>
              <w:autoSpaceDN w:val="0"/>
              <w:adjustRightInd w:val="0"/>
              <w:jc w:val="center"/>
              <w:rPr>
                <w:b/>
                <w:lang w:val="ro-RO"/>
              </w:rPr>
            </w:pPr>
            <w:r w:rsidRPr="0000341C">
              <w:rPr>
                <w:b/>
                <w:lang w:val="ro-RO"/>
              </w:rPr>
              <w:t>ACTIVITATEA CE SE DESFĂŞOARĂ</w:t>
            </w:r>
          </w:p>
        </w:tc>
        <w:tc>
          <w:tcPr>
            <w:tcW w:w="3510" w:type="dxa"/>
            <w:shd w:val="clear" w:color="auto" w:fill="C6D9F1" w:themeFill="text2" w:themeFillTint="33"/>
          </w:tcPr>
          <w:p w:rsidR="007D2270" w:rsidRDefault="00BA6905" w:rsidP="00081677">
            <w:pPr>
              <w:autoSpaceDE w:val="0"/>
              <w:autoSpaceDN w:val="0"/>
              <w:adjustRightInd w:val="0"/>
              <w:jc w:val="center"/>
              <w:rPr>
                <w:b/>
                <w:lang w:val="ro-RO"/>
              </w:rPr>
            </w:pPr>
            <w:r w:rsidRPr="0000341C">
              <w:rPr>
                <w:b/>
                <w:lang w:val="ro-RO"/>
              </w:rPr>
              <w:t>INTERVALUL DE TIMP</w:t>
            </w:r>
          </w:p>
          <w:p w:rsidR="007D2270" w:rsidRDefault="00BA6905" w:rsidP="00081677">
            <w:pPr>
              <w:autoSpaceDE w:val="0"/>
              <w:autoSpaceDN w:val="0"/>
              <w:adjustRightInd w:val="0"/>
              <w:jc w:val="center"/>
              <w:rPr>
                <w:b/>
                <w:lang w:val="ro-RO"/>
              </w:rPr>
            </w:pPr>
            <w:r w:rsidRPr="0000341C">
              <w:rPr>
                <w:b/>
                <w:lang w:val="ro-RO"/>
              </w:rPr>
              <w:t>ÎN CARE SE</w:t>
            </w:r>
          </w:p>
          <w:p w:rsidR="00081677" w:rsidRDefault="00BA6905" w:rsidP="00081677">
            <w:pPr>
              <w:autoSpaceDE w:val="0"/>
              <w:autoSpaceDN w:val="0"/>
              <w:adjustRightInd w:val="0"/>
              <w:jc w:val="center"/>
              <w:rPr>
                <w:b/>
                <w:lang w:val="ro-RO"/>
              </w:rPr>
            </w:pPr>
            <w:r w:rsidRPr="0000341C">
              <w:rPr>
                <w:b/>
                <w:lang w:val="ro-RO"/>
              </w:rPr>
              <w:t xml:space="preserve">DESFĂŞOARĂ </w:t>
            </w:r>
          </w:p>
          <w:p w:rsidR="00BA6905" w:rsidRDefault="00BA6905" w:rsidP="00081677">
            <w:pPr>
              <w:autoSpaceDE w:val="0"/>
              <w:autoSpaceDN w:val="0"/>
              <w:adjustRightInd w:val="0"/>
              <w:jc w:val="center"/>
              <w:rPr>
                <w:b/>
                <w:lang w:val="ro-RO"/>
              </w:rPr>
            </w:pPr>
            <w:r w:rsidRPr="0000341C">
              <w:rPr>
                <w:b/>
                <w:lang w:val="ro-RO"/>
              </w:rPr>
              <w:t>ACTIVITATEA</w:t>
            </w:r>
          </w:p>
          <w:p w:rsidR="00BE179C" w:rsidRPr="0000341C" w:rsidRDefault="00BE179C" w:rsidP="00081677">
            <w:pPr>
              <w:autoSpaceDE w:val="0"/>
              <w:autoSpaceDN w:val="0"/>
              <w:adjustRightInd w:val="0"/>
              <w:jc w:val="center"/>
              <w:rPr>
                <w:b/>
                <w:lang w:val="ro-RO"/>
              </w:rPr>
            </w:pPr>
          </w:p>
        </w:tc>
        <w:tc>
          <w:tcPr>
            <w:tcW w:w="2500" w:type="dxa"/>
            <w:gridSpan w:val="2"/>
            <w:shd w:val="clear" w:color="auto" w:fill="C6D9F1" w:themeFill="text2" w:themeFillTint="33"/>
          </w:tcPr>
          <w:p w:rsidR="007D2270" w:rsidRDefault="00BA6905" w:rsidP="00081677">
            <w:pPr>
              <w:autoSpaceDE w:val="0"/>
              <w:autoSpaceDN w:val="0"/>
              <w:adjustRightInd w:val="0"/>
              <w:jc w:val="center"/>
              <w:rPr>
                <w:b/>
                <w:lang w:val="ro-RO"/>
              </w:rPr>
            </w:pPr>
            <w:r w:rsidRPr="0000341C">
              <w:rPr>
                <w:b/>
                <w:lang w:val="ro-RO"/>
              </w:rPr>
              <w:t>LOCUL UNDE</w:t>
            </w:r>
          </w:p>
          <w:p w:rsidR="00BA6905" w:rsidRDefault="00BA6905" w:rsidP="00081677">
            <w:pPr>
              <w:autoSpaceDE w:val="0"/>
              <w:autoSpaceDN w:val="0"/>
              <w:adjustRightInd w:val="0"/>
              <w:jc w:val="center"/>
              <w:rPr>
                <w:b/>
                <w:lang w:val="ro-RO"/>
              </w:rPr>
            </w:pPr>
            <w:r w:rsidRPr="0000341C">
              <w:rPr>
                <w:b/>
                <w:lang w:val="ro-RO"/>
              </w:rPr>
              <w:t>SE DESFĂŞOARĂ ACTIVITATEA</w:t>
            </w:r>
          </w:p>
          <w:p w:rsidR="007D2270" w:rsidRPr="0000341C" w:rsidRDefault="007D2270" w:rsidP="00081677">
            <w:pPr>
              <w:autoSpaceDE w:val="0"/>
              <w:autoSpaceDN w:val="0"/>
              <w:adjustRightInd w:val="0"/>
              <w:jc w:val="center"/>
              <w:rPr>
                <w:b/>
                <w:lang w:val="ro-RO"/>
              </w:rPr>
            </w:pPr>
          </w:p>
        </w:tc>
        <w:tc>
          <w:tcPr>
            <w:tcW w:w="3530" w:type="dxa"/>
            <w:shd w:val="clear" w:color="auto" w:fill="C6D9F1" w:themeFill="text2" w:themeFillTint="33"/>
          </w:tcPr>
          <w:p w:rsidR="00BA6905" w:rsidRPr="0000341C" w:rsidRDefault="00BA6905" w:rsidP="00081677">
            <w:pPr>
              <w:autoSpaceDE w:val="0"/>
              <w:autoSpaceDN w:val="0"/>
              <w:adjustRightInd w:val="0"/>
              <w:jc w:val="center"/>
              <w:rPr>
                <w:b/>
                <w:lang w:val="ro-RO"/>
              </w:rPr>
            </w:pPr>
            <w:r w:rsidRPr="0000341C">
              <w:rPr>
                <w:b/>
                <w:lang w:val="ro-RO"/>
              </w:rPr>
              <w:t>OBSERVAŢII</w:t>
            </w:r>
          </w:p>
        </w:tc>
      </w:tr>
      <w:tr w:rsidR="005E5D6F" w:rsidRPr="00A33F17" w:rsidTr="00936C10">
        <w:trPr>
          <w:trHeight w:val="1611"/>
        </w:trPr>
        <w:tc>
          <w:tcPr>
            <w:tcW w:w="710" w:type="dxa"/>
            <w:tcBorders>
              <w:bottom w:val="single" w:sz="4" w:space="0" w:color="auto"/>
            </w:tcBorders>
          </w:tcPr>
          <w:p w:rsidR="00BA6905" w:rsidRPr="0088606D" w:rsidRDefault="00BA6905" w:rsidP="00917982">
            <w:pPr>
              <w:pStyle w:val="ListParagraph"/>
              <w:numPr>
                <w:ilvl w:val="0"/>
                <w:numId w:val="21"/>
              </w:numPr>
              <w:autoSpaceDE w:val="0"/>
              <w:autoSpaceDN w:val="0"/>
              <w:adjustRightInd w:val="0"/>
              <w:ind w:left="34" w:firstLine="0"/>
              <w:rPr>
                <w:b/>
                <w:lang w:val="ro-RO"/>
              </w:rPr>
            </w:pPr>
          </w:p>
        </w:tc>
        <w:tc>
          <w:tcPr>
            <w:tcW w:w="4074" w:type="dxa"/>
            <w:tcBorders>
              <w:bottom w:val="single" w:sz="4" w:space="0" w:color="auto"/>
            </w:tcBorders>
          </w:tcPr>
          <w:p w:rsidR="00737824" w:rsidRDefault="00E82C42" w:rsidP="00737824">
            <w:pPr>
              <w:autoSpaceDE w:val="0"/>
              <w:autoSpaceDN w:val="0"/>
              <w:adjustRightInd w:val="0"/>
              <w:ind w:hanging="108"/>
              <w:jc w:val="both"/>
              <w:rPr>
                <w:lang w:val="ro-RO"/>
              </w:rPr>
            </w:pPr>
            <w:r w:rsidRPr="002504D4">
              <w:rPr>
                <w:b/>
                <w:lang w:val="ro-RO"/>
              </w:rPr>
              <w:t xml:space="preserve">    </w:t>
            </w:r>
            <w:r w:rsidR="002504D4" w:rsidRPr="002504D4">
              <w:rPr>
                <w:b/>
                <w:lang w:val="ro-RO"/>
              </w:rPr>
              <w:t xml:space="preserve"> Înscrierea candidaților</w:t>
            </w:r>
            <w:r w:rsidR="002504D4">
              <w:rPr>
                <w:lang w:val="ro-RO"/>
              </w:rPr>
              <w:t xml:space="preserve"> se va afectua </w:t>
            </w:r>
            <w:r w:rsidR="00737824">
              <w:rPr>
                <w:lang w:val="ro-RO"/>
              </w:rPr>
              <w:t xml:space="preserve">exclusiv ON LINE prin transmiterea cererii de înscriere în format electronic la adresa de mail </w:t>
            </w:r>
            <w:hyperlink r:id="rId9" w:history="1">
              <w:r w:rsidR="00DC1558" w:rsidRPr="00050C52">
                <w:rPr>
                  <w:rStyle w:val="Hyperlink"/>
                  <w:lang w:val="ro-RO"/>
                </w:rPr>
                <w:t>sursaexterna@sv.politiaromana.ro</w:t>
              </w:r>
            </w:hyperlink>
          </w:p>
          <w:p w:rsidR="000C42B1" w:rsidRPr="001E289C" w:rsidRDefault="002504D4" w:rsidP="00737824">
            <w:pPr>
              <w:autoSpaceDE w:val="0"/>
              <w:autoSpaceDN w:val="0"/>
              <w:adjustRightInd w:val="0"/>
              <w:ind w:hanging="108"/>
              <w:jc w:val="both"/>
              <w:rPr>
                <w:lang w:val="ro-RO"/>
              </w:rPr>
            </w:pPr>
            <w:r>
              <w:rPr>
                <w:lang w:val="ro-RO"/>
              </w:rPr>
              <w:t xml:space="preserve"> </w:t>
            </w:r>
          </w:p>
        </w:tc>
        <w:tc>
          <w:tcPr>
            <w:tcW w:w="3510" w:type="dxa"/>
            <w:tcBorders>
              <w:bottom w:val="single" w:sz="4" w:space="0" w:color="auto"/>
            </w:tcBorders>
          </w:tcPr>
          <w:p w:rsidR="006B67B1" w:rsidRPr="006B67B1" w:rsidRDefault="006F3980" w:rsidP="006B67B1">
            <w:pPr>
              <w:ind w:firstLine="426"/>
              <w:jc w:val="both"/>
              <w:rPr>
                <w:b/>
                <w:lang w:val="ro-RO"/>
              </w:rPr>
            </w:pPr>
            <w:r w:rsidRPr="006F3980">
              <w:rPr>
                <w:b/>
                <w:lang w:val="ro-RO"/>
              </w:rPr>
              <w:t>Până la data de</w:t>
            </w:r>
            <w:r w:rsidR="00DC1558">
              <w:rPr>
                <w:b/>
                <w:lang w:val="ro-RO"/>
              </w:rPr>
              <w:t xml:space="preserve"> </w:t>
            </w:r>
            <w:r w:rsidR="00C12D5C">
              <w:rPr>
                <w:b/>
                <w:lang w:val="ro-RO"/>
              </w:rPr>
              <w:t>28</w:t>
            </w:r>
            <w:r w:rsidR="00DC1558">
              <w:rPr>
                <w:b/>
                <w:lang w:val="ro-RO"/>
              </w:rPr>
              <w:t>.0</w:t>
            </w:r>
            <w:r w:rsidR="00C12D5C">
              <w:rPr>
                <w:b/>
                <w:lang w:val="ro-RO"/>
              </w:rPr>
              <w:t>7</w:t>
            </w:r>
            <w:r w:rsidR="00DC1558">
              <w:rPr>
                <w:b/>
                <w:lang w:val="ro-RO"/>
              </w:rPr>
              <w:t>.2025</w:t>
            </w:r>
            <w:r w:rsidR="006B67B1" w:rsidRPr="006B67B1">
              <w:rPr>
                <w:b/>
                <w:lang w:val="ro-RO"/>
              </w:rPr>
              <w:t>, inclusiv în zilele de sâmbătă și duminică.</w:t>
            </w:r>
          </w:p>
          <w:p w:rsidR="002504D4" w:rsidRDefault="002504D4" w:rsidP="002504D4">
            <w:pPr>
              <w:autoSpaceDE w:val="0"/>
              <w:autoSpaceDN w:val="0"/>
              <w:adjustRightInd w:val="0"/>
              <w:jc w:val="both"/>
              <w:rPr>
                <w:lang w:val="ro-RO"/>
              </w:rPr>
            </w:pPr>
            <w:r>
              <w:rPr>
                <w:lang w:val="ro-RO"/>
              </w:rPr>
              <w:t xml:space="preserve"> </w:t>
            </w:r>
          </w:p>
          <w:p w:rsidR="00BA6905" w:rsidRDefault="002504D4" w:rsidP="002504D4">
            <w:pPr>
              <w:autoSpaceDE w:val="0"/>
              <w:autoSpaceDN w:val="0"/>
              <w:adjustRightInd w:val="0"/>
              <w:jc w:val="both"/>
              <w:rPr>
                <w:lang w:val="ro-RO"/>
              </w:rPr>
            </w:pPr>
            <w:r>
              <w:rPr>
                <w:lang w:val="ro-RO"/>
              </w:rPr>
              <w:t xml:space="preserve">    </w:t>
            </w:r>
          </w:p>
          <w:p w:rsidR="00081677" w:rsidRPr="00A33F17" w:rsidRDefault="00081677" w:rsidP="00137A04">
            <w:pPr>
              <w:autoSpaceDE w:val="0"/>
              <w:autoSpaceDN w:val="0"/>
              <w:adjustRightInd w:val="0"/>
              <w:jc w:val="center"/>
              <w:rPr>
                <w:lang w:val="ro-RO"/>
              </w:rPr>
            </w:pPr>
          </w:p>
        </w:tc>
        <w:tc>
          <w:tcPr>
            <w:tcW w:w="2500" w:type="dxa"/>
            <w:gridSpan w:val="2"/>
            <w:tcBorders>
              <w:bottom w:val="single" w:sz="4" w:space="0" w:color="auto"/>
            </w:tcBorders>
          </w:tcPr>
          <w:p w:rsidR="00BA6905" w:rsidRPr="00DC1558" w:rsidRDefault="00917AFD" w:rsidP="00081677">
            <w:pPr>
              <w:autoSpaceDE w:val="0"/>
              <w:autoSpaceDN w:val="0"/>
              <w:adjustRightInd w:val="0"/>
              <w:rPr>
                <w:b/>
                <w:lang w:val="ro-RO"/>
              </w:rPr>
            </w:pPr>
            <w:r w:rsidRPr="003426DF">
              <w:rPr>
                <w:b/>
                <w:lang w:val="ro-RO"/>
              </w:rPr>
              <w:t xml:space="preserve">Cererea tip de înscriere se completează de candidat </w:t>
            </w:r>
            <w:r w:rsidR="00F6638A">
              <w:rPr>
                <w:b/>
                <w:lang w:val="ro-RO"/>
              </w:rPr>
              <w:t xml:space="preserve">cu majuscule, </w:t>
            </w:r>
            <w:r w:rsidRPr="003426DF">
              <w:rPr>
                <w:b/>
                <w:lang w:val="ro-RO"/>
              </w:rPr>
              <w:t xml:space="preserve">în mod lizibil, se semnează și se transmite exclusiv electronic la adresa de mail </w:t>
            </w:r>
            <w:hyperlink r:id="rId10" w:history="1">
              <w:r w:rsidR="00DC1558" w:rsidRPr="00050C52">
                <w:rPr>
                  <w:rStyle w:val="Hyperlink"/>
                  <w:lang w:val="ro-RO"/>
                </w:rPr>
                <w:t>sursaexterna@sv.politiaromana.ro</w:t>
              </w:r>
            </w:hyperlink>
            <w:r w:rsidR="00F6638A">
              <w:rPr>
                <w:b/>
                <w:u w:val="single"/>
                <w:lang w:val="ro-RO"/>
              </w:rPr>
              <w:t xml:space="preserve">, </w:t>
            </w:r>
            <w:r w:rsidR="00F6638A" w:rsidRPr="00F6638A">
              <w:rPr>
                <w:b/>
                <w:u w:val="single"/>
                <w:lang w:val="ro-RO"/>
              </w:rPr>
              <w:t>însoțită, după caz, de consimțământul privind solicitarea extrasului de pe cazierul judiciar de către unitatea de recrutare</w:t>
            </w:r>
            <w:r w:rsidR="00F6638A">
              <w:rPr>
                <w:b/>
                <w:u w:val="single"/>
                <w:lang w:val="ro-RO"/>
              </w:rPr>
              <w:t>.</w:t>
            </w:r>
          </w:p>
        </w:tc>
        <w:tc>
          <w:tcPr>
            <w:tcW w:w="3530" w:type="dxa"/>
            <w:tcBorders>
              <w:bottom w:val="single" w:sz="4" w:space="0" w:color="auto"/>
            </w:tcBorders>
          </w:tcPr>
          <w:p w:rsidR="00BA6905" w:rsidRPr="00F6638A" w:rsidRDefault="007D2270" w:rsidP="0092762A">
            <w:pPr>
              <w:autoSpaceDE w:val="0"/>
              <w:autoSpaceDN w:val="0"/>
              <w:adjustRightInd w:val="0"/>
              <w:rPr>
                <w:b/>
                <w:lang w:val="ro-RO"/>
              </w:rPr>
            </w:pPr>
            <w:r w:rsidRPr="00F6638A">
              <w:rPr>
                <w:b/>
                <w:lang w:val="ro-RO"/>
              </w:rPr>
              <w:t xml:space="preserve">Recrutarea </w:t>
            </w:r>
            <w:r w:rsidR="00223441" w:rsidRPr="00F6638A">
              <w:rPr>
                <w:b/>
                <w:lang w:val="ro-RO"/>
              </w:rPr>
              <w:t>se realizează în raport de domiciliul/reşedinţa candidatului înscris/ă în cartea de identitate</w:t>
            </w:r>
            <w:r w:rsidR="003426DF" w:rsidRPr="00F6638A">
              <w:rPr>
                <w:b/>
                <w:lang w:val="ro-RO"/>
              </w:rPr>
              <w:t>.</w:t>
            </w:r>
          </w:p>
          <w:p w:rsidR="003426DF" w:rsidRPr="000421AB" w:rsidRDefault="003426DF" w:rsidP="0092762A">
            <w:pPr>
              <w:autoSpaceDE w:val="0"/>
              <w:autoSpaceDN w:val="0"/>
              <w:adjustRightInd w:val="0"/>
              <w:rPr>
                <w:b/>
                <w:lang w:val="ro-RO"/>
              </w:rPr>
            </w:pPr>
            <w:r w:rsidRPr="000421AB">
              <w:rPr>
                <w:b/>
                <w:lang w:val="ro-RO"/>
              </w:rPr>
              <w:t>La primirea cererii tip de înscriere, persoana cu sarcini de recrutare atribuie candidaților un cod unic de identificare, folosit pe întreaga procedură de concurs</w:t>
            </w:r>
            <w:r w:rsidR="000421AB" w:rsidRPr="000421AB">
              <w:rPr>
                <w:b/>
                <w:lang w:val="ro-RO"/>
              </w:rPr>
              <w:t>.</w:t>
            </w:r>
            <w:r w:rsidRPr="000421AB">
              <w:rPr>
                <w:b/>
                <w:lang w:val="ro-RO"/>
              </w:rPr>
              <w:t>.</w:t>
            </w:r>
          </w:p>
          <w:p w:rsidR="003426DF" w:rsidRPr="00A33F17" w:rsidRDefault="003426DF" w:rsidP="0092762A">
            <w:pPr>
              <w:autoSpaceDE w:val="0"/>
              <w:autoSpaceDN w:val="0"/>
              <w:adjustRightInd w:val="0"/>
              <w:rPr>
                <w:lang w:val="ro-RO"/>
              </w:rPr>
            </w:pPr>
            <w:r w:rsidRPr="000421AB">
              <w:rPr>
                <w:b/>
                <w:lang w:val="ro-RO"/>
              </w:rPr>
              <w:t>Cererea tip completată conform precizărilor de mai sus se scanează și se comunică candidaților la adresa de mail indicată.</w:t>
            </w:r>
          </w:p>
        </w:tc>
      </w:tr>
      <w:tr w:rsidR="002504D4" w:rsidRPr="00A33F17" w:rsidTr="00936C10">
        <w:trPr>
          <w:trHeight w:val="1611"/>
        </w:trPr>
        <w:tc>
          <w:tcPr>
            <w:tcW w:w="710" w:type="dxa"/>
            <w:tcBorders>
              <w:bottom w:val="single" w:sz="4" w:space="0" w:color="auto"/>
            </w:tcBorders>
          </w:tcPr>
          <w:p w:rsidR="002504D4" w:rsidRPr="0088606D" w:rsidRDefault="002504D4" w:rsidP="00917982">
            <w:pPr>
              <w:pStyle w:val="ListParagraph"/>
              <w:numPr>
                <w:ilvl w:val="0"/>
                <w:numId w:val="21"/>
              </w:numPr>
              <w:autoSpaceDE w:val="0"/>
              <w:autoSpaceDN w:val="0"/>
              <w:adjustRightInd w:val="0"/>
              <w:ind w:left="34" w:firstLine="0"/>
              <w:rPr>
                <w:b/>
                <w:lang w:val="ro-RO"/>
              </w:rPr>
            </w:pPr>
          </w:p>
        </w:tc>
        <w:tc>
          <w:tcPr>
            <w:tcW w:w="4074" w:type="dxa"/>
            <w:tcBorders>
              <w:bottom w:val="single" w:sz="4" w:space="0" w:color="auto"/>
            </w:tcBorders>
          </w:tcPr>
          <w:p w:rsidR="002504D4" w:rsidRDefault="003426DF" w:rsidP="002504D4">
            <w:pPr>
              <w:autoSpaceDE w:val="0"/>
              <w:autoSpaceDN w:val="0"/>
              <w:adjustRightInd w:val="0"/>
              <w:ind w:hanging="108"/>
              <w:jc w:val="both"/>
              <w:rPr>
                <w:lang w:val="ro-RO"/>
              </w:rPr>
            </w:pPr>
            <w:r>
              <w:rPr>
                <w:lang w:val="ro-RO"/>
              </w:rPr>
              <w:t>Depunerea documentelor pentru dosarul de recrutare</w:t>
            </w:r>
            <w:r w:rsidR="002504D4">
              <w:rPr>
                <w:lang w:val="ro-RO"/>
              </w:rPr>
              <w:t xml:space="preserve">  </w:t>
            </w:r>
          </w:p>
        </w:tc>
        <w:tc>
          <w:tcPr>
            <w:tcW w:w="3510" w:type="dxa"/>
            <w:tcBorders>
              <w:bottom w:val="single" w:sz="4" w:space="0" w:color="auto"/>
            </w:tcBorders>
          </w:tcPr>
          <w:p w:rsidR="004B0A5B" w:rsidRDefault="002504D4" w:rsidP="003426DF">
            <w:pPr>
              <w:autoSpaceDE w:val="0"/>
              <w:autoSpaceDN w:val="0"/>
              <w:adjustRightInd w:val="0"/>
              <w:jc w:val="center"/>
              <w:rPr>
                <w:b/>
                <w:lang w:val="ro-RO"/>
              </w:rPr>
            </w:pPr>
            <w:r>
              <w:rPr>
                <w:lang w:val="ro-RO"/>
              </w:rPr>
              <w:t xml:space="preserve"> </w:t>
            </w:r>
            <w:r w:rsidRPr="003426DF">
              <w:rPr>
                <w:b/>
                <w:lang w:val="ro-RO"/>
              </w:rPr>
              <w:t xml:space="preserve">Până </w:t>
            </w:r>
            <w:r w:rsidR="007E0CA0" w:rsidRPr="003426DF">
              <w:rPr>
                <w:b/>
                <w:lang w:val="ro-RO"/>
              </w:rPr>
              <w:t xml:space="preserve">la data de </w:t>
            </w:r>
            <w:r w:rsidR="00DC1558">
              <w:rPr>
                <w:b/>
                <w:lang w:val="ro-RO"/>
              </w:rPr>
              <w:t>12</w:t>
            </w:r>
            <w:r w:rsidR="007E0CA0" w:rsidRPr="003426DF">
              <w:rPr>
                <w:b/>
                <w:lang w:val="ro-RO"/>
              </w:rPr>
              <w:t>.0</w:t>
            </w:r>
            <w:r w:rsidR="00DC1558">
              <w:rPr>
                <w:b/>
                <w:lang w:val="ro-RO"/>
              </w:rPr>
              <w:t>8</w:t>
            </w:r>
            <w:r w:rsidR="007E0CA0" w:rsidRPr="003426DF">
              <w:rPr>
                <w:b/>
                <w:lang w:val="ro-RO"/>
              </w:rPr>
              <w:t>.202</w:t>
            </w:r>
            <w:r w:rsidR="00DC1558">
              <w:rPr>
                <w:b/>
                <w:lang w:val="ro-RO"/>
              </w:rPr>
              <w:t>5,</w:t>
            </w:r>
          </w:p>
          <w:p w:rsidR="002504D4" w:rsidRPr="003426DF" w:rsidRDefault="00DC1558" w:rsidP="003426DF">
            <w:pPr>
              <w:autoSpaceDE w:val="0"/>
              <w:autoSpaceDN w:val="0"/>
              <w:adjustRightInd w:val="0"/>
              <w:jc w:val="center"/>
              <w:rPr>
                <w:b/>
                <w:lang w:val="ro-RO"/>
              </w:rPr>
            </w:pPr>
            <w:r>
              <w:rPr>
                <w:b/>
                <w:lang w:val="ro-RO"/>
              </w:rPr>
              <w:t xml:space="preserve"> ora 1</w:t>
            </w:r>
            <w:r w:rsidR="004B0A5B">
              <w:rPr>
                <w:b/>
                <w:lang w:val="ro-RO"/>
              </w:rPr>
              <w:t>2</w:t>
            </w:r>
            <w:r>
              <w:rPr>
                <w:b/>
                <w:lang w:val="ro-RO"/>
              </w:rPr>
              <w:t>.00</w:t>
            </w:r>
            <w:r w:rsidR="002504D4" w:rsidRPr="003426DF">
              <w:rPr>
                <w:b/>
                <w:lang w:val="ro-RO"/>
              </w:rPr>
              <w:t xml:space="preserve"> </w:t>
            </w:r>
          </w:p>
        </w:tc>
        <w:tc>
          <w:tcPr>
            <w:tcW w:w="2500" w:type="dxa"/>
            <w:gridSpan w:val="2"/>
            <w:tcBorders>
              <w:bottom w:val="single" w:sz="4" w:space="0" w:color="auto"/>
            </w:tcBorders>
          </w:tcPr>
          <w:p w:rsidR="007E0CA0" w:rsidRDefault="007E0CA0" w:rsidP="007E0CA0">
            <w:pPr>
              <w:autoSpaceDE w:val="0"/>
              <w:autoSpaceDN w:val="0"/>
              <w:adjustRightInd w:val="0"/>
              <w:rPr>
                <w:lang w:val="ro-RO"/>
              </w:rPr>
            </w:pPr>
            <w:r w:rsidRPr="00A33F17">
              <w:rPr>
                <w:lang w:val="ro-RO"/>
              </w:rPr>
              <w:t xml:space="preserve">Sediul I.P.J. Suceava </w:t>
            </w:r>
          </w:p>
          <w:p w:rsidR="002504D4" w:rsidRPr="00A33F17" w:rsidRDefault="002504D4" w:rsidP="0092762A">
            <w:pPr>
              <w:autoSpaceDE w:val="0"/>
              <w:autoSpaceDN w:val="0"/>
              <w:adjustRightInd w:val="0"/>
              <w:rPr>
                <w:lang w:val="ro-RO"/>
              </w:rPr>
            </w:pPr>
          </w:p>
        </w:tc>
        <w:tc>
          <w:tcPr>
            <w:tcW w:w="3530" w:type="dxa"/>
            <w:tcBorders>
              <w:bottom w:val="single" w:sz="4" w:space="0" w:color="auto"/>
            </w:tcBorders>
          </w:tcPr>
          <w:p w:rsidR="002504D4" w:rsidRPr="006F3980" w:rsidRDefault="006F3980" w:rsidP="0092762A">
            <w:pPr>
              <w:autoSpaceDE w:val="0"/>
              <w:autoSpaceDN w:val="0"/>
              <w:adjustRightInd w:val="0"/>
              <w:rPr>
                <w:lang w:val="ro-RO"/>
              </w:rPr>
            </w:pPr>
            <w:r w:rsidRPr="006F3980">
              <w:rPr>
                <w:lang w:val="ro-RO"/>
              </w:rPr>
              <w:t xml:space="preserve">Candidații vor prezenta documentele în volum complet, de </w:t>
            </w:r>
            <w:r w:rsidRPr="006F3980">
              <w:rPr>
                <w:b/>
                <w:u w:val="single"/>
                <w:lang w:val="ro-RO"/>
              </w:rPr>
              <w:t>luni până vineri</w:t>
            </w:r>
            <w:r w:rsidRPr="006F3980">
              <w:rPr>
                <w:lang w:val="ro-RO"/>
              </w:rPr>
              <w:t xml:space="preserve"> în intervalul orar </w:t>
            </w:r>
            <w:r w:rsidR="00647457">
              <w:rPr>
                <w:b/>
                <w:u w:val="single"/>
                <w:lang w:val="ro-RO"/>
              </w:rPr>
              <w:t>10</w:t>
            </w:r>
            <w:r w:rsidRPr="006F3980">
              <w:rPr>
                <w:b/>
                <w:u w:val="single"/>
                <w:lang w:val="ro-RO"/>
              </w:rPr>
              <w:t>.00-1</w:t>
            </w:r>
            <w:r w:rsidR="004B0A5B">
              <w:rPr>
                <w:b/>
                <w:u w:val="single"/>
                <w:lang w:val="ro-RO"/>
              </w:rPr>
              <w:t>2</w:t>
            </w:r>
            <w:r w:rsidRPr="006F3980">
              <w:rPr>
                <w:b/>
                <w:u w:val="single"/>
                <w:lang w:val="ro-RO"/>
              </w:rPr>
              <w:t>.00</w:t>
            </w:r>
            <w:r w:rsidRPr="006F3980">
              <w:rPr>
                <w:lang w:val="ro-RO"/>
              </w:rPr>
              <w:t xml:space="preserve"> </w:t>
            </w:r>
          </w:p>
          <w:p w:rsidR="006F3980" w:rsidRDefault="006F3980" w:rsidP="0092762A">
            <w:pPr>
              <w:autoSpaceDE w:val="0"/>
              <w:autoSpaceDN w:val="0"/>
              <w:adjustRightInd w:val="0"/>
              <w:rPr>
                <w:b/>
                <w:lang w:val="ro-RO"/>
              </w:rPr>
            </w:pPr>
          </w:p>
        </w:tc>
      </w:tr>
      <w:tr w:rsidR="007E0CA0" w:rsidRPr="00A33F17" w:rsidTr="00936C10">
        <w:trPr>
          <w:trHeight w:val="1611"/>
        </w:trPr>
        <w:tc>
          <w:tcPr>
            <w:tcW w:w="710" w:type="dxa"/>
            <w:tcBorders>
              <w:bottom w:val="single" w:sz="4" w:space="0" w:color="auto"/>
            </w:tcBorders>
          </w:tcPr>
          <w:p w:rsidR="007E0CA0" w:rsidRPr="0088606D" w:rsidRDefault="007E0CA0" w:rsidP="00917982">
            <w:pPr>
              <w:pStyle w:val="ListParagraph"/>
              <w:numPr>
                <w:ilvl w:val="0"/>
                <w:numId w:val="21"/>
              </w:numPr>
              <w:autoSpaceDE w:val="0"/>
              <w:autoSpaceDN w:val="0"/>
              <w:adjustRightInd w:val="0"/>
              <w:ind w:left="34" w:firstLine="0"/>
              <w:rPr>
                <w:b/>
                <w:lang w:val="ro-RO"/>
              </w:rPr>
            </w:pPr>
          </w:p>
        </w:tc>
        <w:tc>
          <w:tcPr>
            <w:tcW w:w="4074" w:type="dxa"/>
            <w:tcBorders>
              <w:bottom w:val="single" w:sz="4" w:space="0" w:color="auto"/>
            </w:tcBorders>
          </w:tcPr>
          <w:p w:rsidR="003426DF" w:rsidRPr="001E3036" w:rsidRDefault="003426DF" w:rsidP="003426DF">
            <w:pPr>
              <w:autoSpaceDE w:val="0"/>
              <w:autoSpaceDN w:val="0"/>
              <w:adjustRightInd w:val="0"/>
              <w:ind w:firstLine="186"/>
              <w:jc w:val="both"/>
              <w:rPr>
                <w:b/>
                <w:color w:val="000000" w:themeColor="text1"/>
                <w:lang w:val="ro-RO"/>
              </w:rPr>
            </w:pPr>
            <w:r w:rsidRPr="001E3036">
              <w:rPr>
                <w:b/>
                <w:color w:val="000000" w:themeColor="text1"/>
                <w:lang w:val="ro-RO"/>
              </w:rPr>
              <w:t>Achitarea taxei de înscriere</w:t>
            </w:r>
          </w:p>
          <w:p w:rsidR="007E0CA0" w:rsidRPr="001E3036" w:rsidRDefault="007E0CA0" w:rsidP="003426DF">
            <w:pPr>
              <w:autoSpaceDE w:val="0"/>
              <w:autoSpaceDN w:val="0"/>
              <w:adjustRightInd w:val="0"/>
              <w:ind w:firstLine="186"/>
              <w:jc w:val="both"/>
              <w:rPr>
                <w:color w:val="000000" w:themeColor="text1"/>
                <w:lang w:val="ro-RO"/>
              </w:rPr>
            </w:pPr>
            <w:r w:rsidRPr="001E3036">
              <w:rPr>
                <w:b/>
                <w:color w:val="000000" w:themeColor="text1"/>
                <w:lang w:val="ro-RO"/>
              </w:rPr>
              <w:t>Candidații scutiți</w:t>
            </w:r>
            <w:r w:rsidRPr="001E3036">
              <w:rPr>
                <w:color w:val="000000" w:themeColor="text1"/>
                <w:lang w:val="ro-RO"/>
              </w:rPr>
              <w:t xml:space="preserve">  de  la plata taxei de înscriere depun documentele justificative la dosarul de recrutare</w:t>
            </w:r>
            <w:r w:rsidR="00F13910" w:rsidRPr="001E3036">
              <w:rPr>
                <w:color w:val="000000" w:themeColor="text1"/>
                <w:lang w:val="ro-RO"/>
              </w:rPr>
              <w:t xml:space="preserve"> </w:t>
            </w:r>
          </w:p>
        </w:tc>
        <w:tc>
          <w:tcPr>
            <w:tcW w:w="3510" w:type="dxa"/>
            <w:tcBorders>
              <w:bottom w:val="single" w:sz="4" w:space="0" w:color="auto"/>
            </w:tcBorders>
          </w:tcPr>
          <w:p w:rsidR="009D0702" w:rsidRPr="001E3036" w:rsidRDefault="000421AB" w:rsidP="009D0702">
            <w:pPr>
              <w:autoSpaceDE w:val="0"/>
              <w:autoSpaceDN w:val="0"/>
              <w:adjustRightInd w:val="0"/>
              <w:jc w:val="both"/>
              <w:rPr>
                <w:color w:val="000000" w:themeColor="text1"/>
                <w:lang w:val="ro-RO"/>
              </w:rPr>
            </w:pPr>
            <w:r w:rsidRPr="001E3036">
              <w:rPr>
                <w:color w:val="000000" w:themeColor="text1"/>
                <w:lang w:val="ro-RO"/>
              </w:rPr>
              <w:t>Taxa de înscriere la concurs</w:t>
            </w:r>
            <w:r w:rsidR="00936C10" w:rsidRPr="001E3036">
              <w:rPr>
                <w:color w:val="000000" w:themeColor="text1"/>
                <w:lang w:val="ro-RO"/>
              </w:rPr>
              <w:t xml:space="preserve"> se achită de către candidații declarați apt psihologic, </w:t>
            </w:r>
            <w:r w:rsidR="009D0702" w:rsidRPr="001E3036">
              <w:rPr>
                <w:color w:val="000000" w:themeColor="text1"/>
                <w:lang w:val="ro-RO"/>
              </w:rPr>
              <w:t>potrivit precizărilor publicate pe site-ul oficial al Academiei de Poliție ”Alexandru Iona Cuza”, la secțiunea Admitere.</w:t>
            </w:r>
          </w:p>
          <w:p w:rsidR="007E0CA0" w:rsidRPr="001E3036" w:rsidRDefault="007E0CA0" w:rsidP="007E0CA0">
            <w:pPr>
              <w:autoSpaceDE w:val="0"/>
              <w:autoSpaceDN w:val="0"/>
              <w:adjustRightInd w:val="0"/>
              <w:jc w:val="center"/>
              <w:rPr>
                <w:color w:val="000000" w:themeColor="text1"/>
                <w:lang w:val="ro-RO"/>
              </w:rPr>
            </w:pPr>
          </w:p>
        </w:tc>
        <w:tc>
          <w:tcPr>
            <w:tcW w:w="2500" w:type="dxa"/>
            <w:gridSpan w:val="2"/>
            <w:tcBorders>
              <w:bottom w:val="single" w:sz="4" w:space="0" w:color="auto"/>
            </w:tcBorders>
          </w:tcPr>
          <w:p w:rsidR="007E0CA0" w:rsidRPr="001E3036" w:rsidRDefault="007E0CA0" w:rsidP="003426DF">
            <w:pPr>
              <w:autoSpaceDE w:val="0"/>
              <w:autoSpaceDN w:val="0"/>
              <w:adjustRightInd w:val="0"/>
              <w:jc w:val="center"/>
              <w:rPr>
                <w:color w:val="000000" w:themeColor="text1"/>
                <w:lang w:val="ro-RO"/>
              </w:rPr>
            </w:pPr>
          </w:p>
        </w:tc>
        <w:tc>
          <w:tcPr>
            <w:tcW w:w="3530" w:type="dxa"/>
            <w:tcBorders>
              <w:bottom w:val="single" w:sz="4" w:space="0" w:color="auto"/>
            </w:tcBorders>
          </w:tcPr>
          <w:p w:rsidR="007E0CA0" w:rsidRPr="001E3036" w:rsidRDefault="007E0CA0" w:rsidP="003426DF">
            <w:pPr>
              <w:autoSpaceDE w:val="0"/>
              <w:autoSpaceDN w:val="0"/>
              <w:adjustRightInd w:val="0"/>
              <w:rPr>
                <w:color w:val="000000" w:themeColor="text1"/>
                <w:lang w:val="ro-RO"/>
              </w:rPr>
            </w:pPr>
            <w:r w:rsidRPr="001E3036">
              <w:rPr>
                <w:b/>
                <w:color w:val="000000" w:themeColor="text1"/>
                <w:lang w:val="ro-RO"/>
              </w:rPr>
              <w:t xml:space="preserve"> </w:t>
            </w:r>
            <w:r w:rsidR="003426DF" w:rsidRPr="001E3036">
              <w:rPr>
                <w:b/>
                <w:color w:val="000000" w:themeColor="text1"/>
                <w:lang w:val="ro-RO"/>
              </w:rPr>
              <w:t>Potrivit precăzărilor publicate pe site –ul Academiei de Poliție</w:t>
            </w:r>
          </w:p>
        </w:tc>
      </w:tr>
      <w:tr w:rsidR="005E5D6F" w:rsidRPr="00A33F17" w:rsidTr="00936C10">
        <w:tc>
          <w:tcPr>
            <w:tcW w:w="710" w:type="dxa"/>
          </w:tcPr>
          <w:p w:rsidR="00BA6905" w:rsidRPr="0088606D" w:rsidRDefault="00BA6905" w:rsidP="00917982">
            <w:pPr>
              <w:pStyle w:val="ListParagraph"/>
              <w:numPr>
                <w:ilvl w:val="0"/>
                <w:numId w:val="21"/>
              </w:numPr>
              <w:autoSpaceDE w:val="0"/>
              <w:autoSpaceDN w:val="0"/>
              <w:adjustRightInd w:val="0"/>
              <w:ind w:left="34" w:firstLine="0"/>
              <w:rPr>
                <w:b/>
                <w:lang w:val="ro-RO"/>
              </w:rPr>
            </w:pPr>
          </w:p>
        </w:tc>
        <w:tc>
          <w:tcPr>
            <w:tcW w:w="4074" w:type="dxa"/>
          </w:tcPr>
          <w:p w:rsidR="00BA6905" w:rsidRPr="001E289C" w:rsidRDefault="00E82C42" w:rsidP="00E82C42">
            <w:pPr>
              <w:autoSpaceDE w:val="0"/>
              <w:autoSpaceDN w:val="0"/>
              <w:adjustRightInd w:val="0"/>
              <w:ind w:left="-108"/>
              <w:jc w:val="both"/>
              <w:rPr>
                <w:lang w:val="ro-RO"/>
              </w:rPr>
            </w:pPr>
            <w:r>
              <w:rPr>
                <w:lang w:val="ro-RO"/>
              </w:rPr>
              <w:t xml:space="preserve">      </w:t>
            </w:r>
            <w:r w:rsidR="00BA6905" w:rsidRPr="001E289C">
              <w:rPr>
                <w:lang w:val="ro-RO"/>
              </w:rPr>
              <w:t xml:space="preserve">Participarea candidaţilor la proba eliminatorie de </w:t>
            </w:r>
            <w:r w:rsidR="00BA6905" w:rsidRPr="00332C94">
              <w:rPr>
                <w:b/>
                <w:lang w:val="ro-RO"/>
              </w:rPr>
              <w:t>evaluare psihologică</w:t>
            </w:r>
          </w:p>
          <w:p w:rsidR="003007C1" w:rsidRPr="001E289C" w:rsidRDefault="003007C1" w:rsidP="00E82C42">
            <w:pPr>
              <w:autoSpaceDE w:val="0"/>
              <w:autoSpaceDN w:val="0"/>
              <w:adjustRightInd w:val="0"/>
              <w:ind w:left="-108"/>
              <w:jc w:val="both"/>
              <w:rPr>
                <w:lang w:val="ro-RO"/>
              </w:rPr>
            </w:pPr>
          </w:p>
        </w:tc>
        <w:tc>
          <w:tcPr>
            <w:tcW w:w="3510" w:type="dxa"/>
          </w:tcPr>
          <w:p w:rsidR="007D2270" w:rsidRDefault="007A2BD7" w:rsidP="00873AAD">
            <w:pPr>
              <w:autoSpaceDE w:val="0"/>
              <w:autoSpaceDN w:val="0"/>
              <w:adjustRightInd w:val="0"/>
              <w:jc w:val="both"/>
              <w:rPr>
                <w:lang w:val="ro-RO"/>
              </w:rPr>
            </w:pPr>
            <w:r>
              <w:rPr>
                <w:lang w:val="ro-RO"/>
              </w:rPr>
              <w:t xml:space="preserve">     </w:t>
            </w:r>
            <w:r w:rsidR="00575AA2">
              <w:rPr>
                <w:lang w:val="ro-RO"/>
              </w:rPr>
              <w:t xml:space="preserve">Până la data de </w:t>
            </w:r>
            <w:r w:rsidR="001E3036">
              <w:rPr>
                <w:b/>
                <w:lang w:val="ro-RO"/>
              </w:rPr>
              <w:t>11</w:t>
            </w:r>
            <w:r w:rsidR="00936C10">
              <w:rPr>
                <w:b/>
                <w:lang w:val="ro-RO"/>
              </w:rPr>
              <w:t>.0</w:t>
            </w:r>
            <w:r w:rsidR="001E3036">
              <w:rPr>
                <w:b/>
                <w:lang w:val="ro-RO"/>
              </w:rPr>
              <w:t>8</w:t>
            </w:r>
            <w:r w:rsidR="00575AA2" w:rsidRPr="007E0CA0">
              <w:rPr>
                <w:b/>
                <w:lang w:val="ro-RO"/>
              </w:rPr>
              <w:t>.202</w:t>
            </w:r>
            <w:r w:rsidR="001E3036">
              <w:rPr>
                <w:b/>
                <w:lang w:val="ro-RO"/>
              </w:rPr>
              <w:t>5</w:t>
            </w:r>
            <w:r w:rsidR="00873AAD">
              <w:rPr>
                <w:b/>
                <w:lang w:val="ro-RO"/>
              </w:rPr>
              <w:t xml:space="preserve">  și se va desfășura c</w:t>
            </w:r>
            <w:r w:rsidR="00BA6905" w:rsidRPr="00A33F17">
              <w:rPr>
                <w:lang w:val="ro-RO"/>
              </w:rPr>
              <w:t>onform planificării ce va fi postată pe site-ul I.P.J. Suceava</w:t>
            </w:r>
            <w:r w:rsidR="00917859">
              <w:rPr>
                <w:lang w:val="ro-RO"/>
              </w:rPr>
              <w:t xml:space="preserve"> </w:t>
            </w:r>
            <w:r w:rsidR="00BA6905" w:rsidRPr="00A33F17">
              <w:rPr>
                <w:lang w:val="ro-RO"/>
              </w:rPr>
              <w:t xml:space="preserve"> </w:t>
            </w:r>
          </w:p>
          <w:p w:rsidR="00917859" w:rsidRDefault="00BA6905" w:rsidP="00873AAD">
            <w:pPr>
              <w:autoSpaceDE w:val="0"/>
              <w:autoSpaceDN w:val="0"/>
              <w:adjustRightInd w:val="0"/>
              <w:jc w:val="both"/>
              <w:rPr>
                <w:b/>
                <w:lang w:val="ro-RO"/>
              </w:rPr>
            </w:pPr>
            <w:r w:rsidRPr="007A2BD7">
              <w:rPr>
                <w:b/>
                <w:lang w:val="ro-RO"/>
              </w:rPr>
              <w:t xml:space="preserve">http//: sv.politiaromana.ro </w:t>
            </w:r>
          </w:p>
          <w:p w:rsidR="00BA6905" w:rsidRPr="007A2BD7" w:rsidRDefault="00BA6905" w:rsidP="00873AAD">
            <w:pPr>
              <w:autoSpaceDE w:val="0"/>
              <w:autoSpaceDN w:val="0"/>
              <w:adjustRightInd w:val="0"/>
              <w:jc w:val="both"/>
              <w:rPr>
                <w:b/>
                <w:lang w:val="ro-RO"/>
              </w:rPr>
            </w:pPr>
            <w:r w:rsidRPr="007A2BD7">
              <w:rPr>
                <w:b/>
                <w:lang w:val="ro-RO"/>
              </w:rPr>
              <w:t xml:space="preserve">Admitere </w:t>
            </w:r>
            <w:r w:rsidR="002504D4">
              <w:rPr>
                <w:b/>
                <w:lang w:val="ro-RO"/>
              </w:rPr>
              <w:t xml:space="preserve">academie </w:t>
            </w:r>
            <w:r w:rsidR="00936C10">
              <w:rPr>
                <w:b/>
                <w:lang w:val="ro-RO"/>
              </w:rPr>
              <w:t xml:space="preserve">master profesional  </w:t>
            </w:r>
            <w:r w:rsidR="002504D4">
              <w:rPr>
                <w:b/>
                <w:lang w:val="ro-RO"/>
              </w:rPr>
              <w:t>202</w:t>
            </w:r>
            <w:r w:rsidR="006F3980">
              <w:rPr>
                <w:b/>
                <w:lang w:val="ro-RO"/>
              </w:rPr>
              <w:t>2</w:t>
            </w:r>
          </w:p>
          <w:p w:rsidR="00BA6905" w:rsidRPr="00A33F17" w:rsidRDefault="00BA6905" w:rsidP="0092762A">
            <w:pPr>
              <w:autoSpaceDE w:val="0"/>
              <w:autoSpaceDN w:val="0"/>
              <w:adjustRightInd w:val="0"/>
              <w:rPr>
                <w:lang w:val="ro-RO"/>
              </w:rPr>
            </w:pPr>
          </w:p>
        </w:tc>
        <w:tc>
          <w:tcPr>
            <w:tcW w:w="2500" w:type="dxa"/>
            <w:gridSpan w:val="2"/>
          </w:tcPr>
          <w:p w:rsidR="00BA6905" w:rsidRPr="00A33F17" w:rsidRDefault="00BA6905" w:rsidP="0092762A">
            <w:pPr>
              <w:autoSpaceDE w:val="0"/>
              <w:autoSpaceDN w:val="0"/>
              <w:adjustRightInd w:val="0"/>
              <w:rPr>
                <w:lang w:val="ro-RO"/>
              </w:rPr>
            </w:pPr>
            <w:r w:rsidRPr="00A33F17">
              <w:rPr>
                <w:lang w:val="ro-RO"/>
              </w:rPr>
              <w:t>Sediul I.P.J. Suceava</w:t>
            </w:r>
          </w:p>
        </w:tc>
        <w:tc>
          <w:tcPr>
            <w:tcW w:w="3530" w:type="dxa"/>
          </w:tcPr>
          <w:p w:rsidR="00917859" w:rsidRPr="00A33F17" w:rsidRDefault="00BA6905" w:rsidP="00DC0B58">
            <w:pPr>
              <w:autoSpaceDE w:val="0"/>
              <w:autoSpaceDN w:val="0"/>
              <w:adjustRightInd w:val="0"/>
              <w:rPr>
                <w:lang w:val="ro-RO"/>
              </w:rPr>
            </w:pPr>
            <w:r w:rsidRPr="00A33F17">
              <w:rPr>
                <w:b/>
                <w:lang w:val="ro-RO"/>
              </w:rPr>
              <w:t>Pentru desfăşurarea în condiţii optime a probei eliminatorii</w:t>
            </w:r>
            <w:r w:rsidR="00AE3CCD">
              <w:rPr>
                <w:b/>
                <w:lang w:val="ro-RO"/>
              </w:rPr>
              <w:t xml:space="preserve"> </w:t>
            </w:r>
            <w:r w:rsidRPr="00A33F17">
              <w:rPr>
                <w:b/>
                <w:lang w:val="ro-RO"/>
              </w:rPr>
              <w:t xml:space="preserve">privind examinarea psihologică, candidaţii au obligaţia de a </w:t>
            </w:r>
            <w:r w:rsidR="00AE3CCD">
              <w:rPr>
                <w:b/>
                <w:lang w:val="ro-RO"/>
              </w:rPr>
              <w:t>se prezenta</w:t>
            </w:r>
            <w:r w:rsidRPr="00A33F17">
              <w:rPr>
                <w:b/>
                <w:lang w:val="ro-RO"/>
              </w:rPr>
              <w:t xml:space="preserve"> </w:t>
            </w:r>
            <w:r w:rsidR="00AE3CCD">
              <w:rPr>
                <w:b/>
                <w:lang w:val="ro-RO"/>
              </w:rPr>
              <w:t xml:space="preserve">la </w:t>
            </w:r>
            <w:r w:rsidRPr="00A33F17">
              <w:rPr>
                <w:b/>
                <w:lang w:val="ro-RO"/>
              </w:rPr>
              <w:t>data şi ora stabilite prin grafic</w:t>
            </w:r>
            <w:r w:rsidR="00AE3CCD">
              <w:rPr>
                <w:b/>
                <w:lang w:val="ro-RO"/>
              </w:rPr>
              <w:t>.</w:t>
            </w:r>
            <w:r w:rsidR="00271FB5">
              <w:rPr>
                <w:lang w:val="ro-RO"/>
              </w:rPr>
              <w:t xml:space="preserve"> Candidaţii  se vor informa permanent în privinţa perioadei de examinare psihologică (data şi ora la care au fost planificaţi pentru susţinerea evaluării psihologice, documentele şi materialele necesare, locul de desfăşurare)</w:t>
            </w:r>
            <w:r w:rsidR="00DC0B58">
              <w:rPr>
                <w:lang w:val="ro-RO"/>
              </w:rPr>
              <w:t xml:space="preserve">. </w:t>
            </w:r>
            <w:r w:rsidR="00DC0B58" w:rsidRPr="00DC0B58">
              <w:rPr>
                <w:b/>
                <w:lang w:val="ro-RO"/>
              </w:rPr>
              <w:t xml:space="preserve">Candidatul are obligația  să </w:t>
            </w:r>
            <w:proofErr w:type="spellStart"/>
            <w:r w:rsidR="00DC0B58" w:rsidRPr="00DC0B58">
              <w:rPr>
                <w:b/>
                <w:i/>
                <w:sz w:val="26"/>
                <w:szCs w:val="26"/>
              </w:rPr>
              <w:t>verifice</w:t>
            </w:r>
            <w:proofErr w:type="spellEnd"/>
            <w:r w:rsidR="00DC0B58" w:rsidRPr="00DC0B58">
              <w:rPr>
                <w:b/>
                <w:i/>
                <w:sz w:val="26"/>
                <w:szCs w:val="26"/>
              </w:rPr>
              <w:t xml:space="preserve"> permanent  </w:t>
            </w:r>
            <w:proofErr w:type="spellStart"/>
            <w:r w:rsidR="00DC0B58" w:rsidRPr="00DC0B58">
              <w:rPr>
                <w:b/>
                <w:i/>
                <w:sz w:val="26"/>
                <w:szCs w:val="26"/>
              </w:rPr>
              <w:t>pagina</w:t>
            </w:r>
            <w:proofErr w:type="spellEnd"/>
            <w:r w:rsidR="00DC0B58" w:rsidRPr="00DC0B58">
              <w:rPr>
                <w:b/>
                <w:i/>
                <w:sz w:val="26"/>
                <w:szCs w:val="26"/>
              </w:rPr>
              <w:t xml:space="preserve"> de Internet </w:t>
            </w:r>
            <w:proofErr w:type="spellStart"/>
            <w:r w:rsidR="00DC0B58" w:rsidRPr="00DC0B58">
              <w:rPr>
                <w:b/>
                <w:i/>
                <w:sz w:val="26"/>
                <w:szCs w:val="26"/>
              </w:rPr>
              <w:t>indicată</w:t>
            </w:r>
            <w:proofErr w:type="spellEnd"/>
            <w:r w:rsidR="00DC0B58" w:rsidRPr="00DC0B58">
              <w:rPr>
                <w:b/>
                <w:i/>
                <w:sz w:val="26"/>
                <w:szCs w:val="26"/>
              </w:rPr>
              <w:t xml:space="preserve"> </w:t>
            </w:r>
            <w:proofErr w:type="spellStart"/>
            <w:r w:rsidR="00DC0B58" w:rsidRPr="00DC0B58">
              <w:rPr>
                <w:b/>
                <w:i/>
                <w:sz w:val="26"/>
                <w:szCs w:val="26"/>
              </w:rPr>
              <w:t>mai</w:t>
            </w:r>
            <w:proofErr w:type="spellEnd"/>
            <w:r w:rsidR="00DC0B58" w:rsidRPr="00DC0B58">
              <w:rPr>
                <w:b/>
                <w:i/>
                <w:sz w:val="26"/>
                <w:szCs w:val="26"/>
              </w:rPr>
              <w:t xml:space="preserve"> sus </w:t>
            </w:r>
            <w:proofErr w:type="spellStart"/>
            <w:r w:rsidR="00DC0B58" w:rsidRPr="00DC0B58">
              <w:rPr>
                <w:b/>
                <w:i/>
                <w:sz w:val="26"/>
                <w:szCs w:val="26"/>
              </w:rPr>
              <w:t>și</w:t>
            </w:r>
            <w:proofErr w:type="spellEnd"/>
            <w:r w:rsidR="00DC0B58" w:rsidRPr="00DC0B58">
              <w:rPr>
                <w:b/>
                <w:i/>
                <w:sz w:val="26"/>
                <w:szCs w:val="26"/>
              </w:rPr>
              <w:t xml:space="preserve"> </w:t>
            </w:r>
            <w:proofErr w:type="spellStart"/>
            <w:r w:rsidR="00DC0B58" w:rsidRPr="00DC0B58">
              <w:rPr>
                <w:b/>
                <w:i/>
                <w:sz w:val="26"/>
                <w:szCs w:val="26"/>
              </w:rPr>
              <w:t>să</w:t>
            </w:r>
            <w:proofErr w:type="spellEnd"/>
            <w:r w:rsidR="00DC0B58" w:rsidRPr="00DC0B58">
              <w:rPr>
                <w:b/>
                <w:i/>
                <w:sz w:val="26"/>
                <w:szCs w:val="26"/>
              </w:rPr>
              <w:t xml:space="preserve"> </w:t>
            </w:r>
            <w:proofErr w:type="spellStart"/>
            <w:r w:rsidR="00DC0B58" w:rsidRPr="00DC0B58">
              <w:rPr>
                <w:b/>
                <w:i/>
                <w:sz w:val="26"/>
                <w:szCs w:val="26"/>
              </w:rPr>
              <w:t>consulte</w:t>
            </w:r>
            <w:proofErr w:type="spellEnd"/>
            <w:r w:rsidR="00DC0B58" w:rsidRPr="00DC0B58">
              <w:rPr>
                <w:b/>
                <w:i/>
                <w:sz w:val="26"/>
                <w:szCs w:val="26"/>
              </w:rPr>
              <w:t xml:space="preserve"> </w:t>
            </w:r>
            <w:proofErr w:type="spellStart"/>
            <w:r w:rsidR="00DC0B58" w:rsidRPr="00DC0B58">
              <w:rPr>
                <w:b/>
                <w:i/>
                <w:sz w:val="26"/>
                <w:szCs w:val="26"/>
              </w:rPr>
              <w:t>avizierului</w:t>
            </w:r>
            <w:proofErr w:type="spellEnd"/>
            <w:r w:rsidR="00DC0B58" w:rsidRPr="00DC0B58">
              <w:rPr>
                <w:b/>
                <w:i/>
                <w:sz w:val="26"/>
                <w:szCs w:val="26"/>
              </w:rPr>
              <w:t xml:space="preserve"> </w:t>
            </w:r>
            <w:proofErr w:type="spellStart"/>
            <w:r w:rsidR="00DC0B58" w:rsidRPr="00DC0B58">
              <w:rPr>
                <w:b/>
                <w:i/>
                <w:sz w:val="26"/>
                <w:szCs w:val="26"/>
              </w:rPr>
              <w:t>unității</w:t>
            </w:r>
            <w:proofErr w:type="spellEnd"/>
            <w:r w:rsidR="00DC0B58" w:rsidRPr="00DC0B58">
              <w:rPr>
                <w:b/>
                <w:i/>
                <w:sz w:val="26"/>
                <w:szCs w:val="26"/>
              </w:rPr>
              <w:t xml:space="preserve">, </w:t>
            </w:r>
            <w:proofErr w:type="spellStart"/>
            <w:r w:rsidR="00DC0B58" w:rsidRPr="00DC0B58">
              <w:rPr>
                <w:b/>
                <w:i/>
                <w:sz w:val="26"/>
                <w:szCs w:val="26"/>
              </w:rPr>
              <w:t>iar</w:t>
            </w:r>
            <w:proofErr w:type="spellEnd"/>
            <w:r w:rsidR="00DC0B58" w:rsidRPr="00DC0B58">
              <w:rPr>
                <w:b/>
                <w:i/>
                <w:sz w:val="26"/>
                <w:szCs w:val="26"/>
              </w:rPr>
              <w:t xml:space="preserve"> </w:t>
            </w:r>
            <w:proofErr w:type="spellStart"/>
            <w:r w:rsidR="00DC0B58" w:rsidRPr="00DC0B58">
              <w:rPr>
                <w:b/>
                <w:i/>
                <w:sz w:val="26"/>
                <w:szCs w:val="26"/>
              </w:rPr>
              <w:t>în</w:t>
            </w:r>
            <w:proofErr w:type="spellEnd"/>
            <w:r w:rsidR="00DC0B58" w:rsidRPr="00DC0B58">
              <w:rPr>
                <w:b/>
                <w:i/>
                <w:sz w:val="26"/>
                <w:szCs w:val="26"/>
              </w:rPr>
              <w:t xml:space="preserve"> </w:t>
            </w:r>
            <w:proofErr w:type="spellStart"/>
            <w:r w:rsidR="00DC0B58" w:rsidRPr="00DC0B58">
              <w:rPr>
                <w:b/>
                <w:i/>
                <w:sz w:val="26"/>
                <w:szCs w:val="26"/>
              </w:rPr>
              <w:t>situația</w:t>
            </w:r>
            <w:proofErr w:type="spellEnd"/>
            <w:r w:rsidR="00DC0B58" w:rsidRPr="00DC0B58">
              <w:rPr>
                <w:b/>
                <w:i/>
                <w:sz w:val="26"/>
                <w:szCs w:val="26"/>
              </w:rPr>
              <w:t xml:space="preserve"> </w:t>
            </w:r>
            <w:proofErr w:type="spellStart"/>
            <w:r w:rsidR="00DC0B58" w:rsidRPr="00DC0B58">
              <w:rPr>
                <w:b/>
                <w:i/>
                <w:sz w:val="26"/>
                <w:szCs w:val="26"/>
              </w:rPr>
              <w:t>în</w:t>
            </w:r>
            <w:proofErr w:type="spellEnd"/>
            <w:r w:rsidR="00DC0B58" w:rsidRPr="00DC0B58">
              <w:rPr>
                <w:b/>
                <w:i/>
                <w:sz w:val="26"/>
                <w:szCs w:val="26"/>
              </w:rPr>
              <w:t xml:space="preserve"> care </w:t>
            </w:r>
            <w:proofErr w:type="spellStart"/>
            <w:r w:rsidR="00DC0B58" w:rsidRPr="00DC0B58">
              <w:rPr>
                <w:b/>
                <w:i/>
                <w:sz w:val="26"/>
                <w:szCs w:val="26"/>
              </w:rPr>
              <w:t>apar</w:t>
            </w:r>
            <w:proofErr w:type="spellEnd"/>
            <w:r w:rsidR="00DC0B58" w:rsidRPr="00DC0B58">
              <w:rPr>
                <w:b/>
                <w:i/>
                <w:sz w:val="26"/>
                <w:szCs w:val="26"/>
              </w:rPr>
              <w:t xml:space="preserve"> </w:t>
            </w:r>
            <w:proofErr w:type="spellStart"/>
            <w:r w:rsidR="00DC0B58" w:rsidRPr="00DC0B58">
              <w:rPr>
                <w:b/>
                <w:i/>
                <w:sz w:val="26"/>
                <w:szCs w:val="26"/>
              </w:rPr>
              <w:t>neclarități</w:t>
            </w:r>
            <w:proofErr w:type="spellEnd"/>
            <w:r w:rsidR="00DC0B58">
              <w:rPr>
                <w:i/>
                <w:sz w:val="26"/>
                <w:szCs w:val="26"/>
              </w:rPr>
              <w:t xml:space="preserve"> </w:t>
            </w:r>
            <w:r w:rsidR="00DC0B58">
              <w:rPr>
                <w:b/>
                <w:lang w:val="ro-RO"/>
              </w:rPr>
              <w:t>au obligația să aducă la cunoștința Serviciului Resurse Umane aceste aspecte, la unul dintre nr. de telefon 0230/203110, 0230/203112, 0230203114 sau 0230/203009</w:t>
            </w:r>
          </w:p>
        </w:tc>
      </w:tr>
      <w:tr w:rsidR="00D63DED" w:rsidRPr="00A33F17" w:rsidTr="00012133">
        <w:trPr>
          <w:trHeight w:val="1302"/>
        </w:trPr>
        <w:tc>
          <w:tcPr>
            <w:tcW w:w="710" w:type="dxa"/>
          </w:tcPr>
          <w:p w:rsidR="00D63DED" w:rsidRPr="0088606D" w:rsidRDefault="00D63DED" w:rsidP="00917982">
            <w:pPr>
              <w:pStyle w:val="ListParagraph"/>
              <w:numPr>
                <w:ilvl w:val="0"/>
                <w:numId w:val="21"/>
              </w:numPr>
              <w:autoSpaceDE w:val="0"/>
              <w:autoSpaceDN w:val="0"/>
              <w:adjustRightInd w:val="0"/>
              <w:ind w:left="34" w:firstLine="0"/>
              <w:rPr>
                <w:b/>
                <w:lang w:val="ro-RO"/>
              </w:rPr>
            </w:pPr>
          </w:p>
        </w:tc>
        <w:tc>
          <w:tcPr>
            <w:tcW w:w="4074" w:type="dxa"/>
          </w:tcPr>
          <w:p w:rsidR="00D63DED" w:rsidRPr="00A81C4C" w:rsidRDefault="00D63DED" w:rsidP="00A81C4C">
            <w:pPr>
              <w:autoSpaceDE w:val="0"/>
              <w:autoSpaceDN w:val="0"/>
              <w:adjustRightInd w:val="0"/>
              <w:ind w:left="-108" w:firstLine="384"/>
              <w:jc w:val="both"/>
              <w:rPr>
                <w:b/>
                <w:lang w:val="ro-RO"/>
              </w:rPr>
            </w:pPr>
            <w:r>
              <w:rPr>
                <w:b/>
                <w:lang w:val="ro-RO"/>
              </w:rPr>
              <w:t xml:space="preserve">Proba eliminatorie de evaluarea performanțelor fizice </w:t>
            </w:r>
          </w:p>
        </w:tc>
        <w:tc>
          <w:tcPr>
            <w:tcW w:w="3510" w:type="dxa"/>
          </w:tcPr>
          <w:p w:rsidR="00D63DED" w:rsidRPr="00A81C4C" w:rsidRDefault="001E3036" w:rsidP="00873AAD">
            <w:pPr>
              <w:autoSpaceDE w:val="0"/>
              <w:autoSpaceDN w:val="0"/>
              <w:adjustRightInd w:val="0"/>
              <w:jc w:val="both"/>
              <w:rPr>
                <w:b/>
                <w:lang w:val="ro-RO"/>
              </w:rPr>
            </w:pPr>
            <w:r>
              <w:rPr>
                <w:b/>
                <w:lang w:val="ro-RO"/>
              </w:rPr>
              <w:t>25</w:t>
            </w:r>
            <w:r w:rsidR="00D63DED" w:rsidRPr="00A81C4C">
              <w:rPr>
                <w:b/>
                <w:lang w:val="ro-RO"/>
              </w:rPr>
              <w:t>-</w:t>
            </w:r>
            <w:r>
              <w:rPr>
                <w:b/>
                <w:lang w:val="ro-RO"/>
              </w:rPr>
              <w:t>27</w:t>
            </w:r>
            <w:r w:rsidR="00936C10">
              <w:rPr>
                <w:b/>
                <w:lang w:val="ro-RO"/>
              </w:rPr>
              <w:t>.0</w:t>
            </w:r>
            <w:r>
              <w:rPr>
                <w:b/>
                <w:lang w:val="ro-RO"/>
              </w:rPr>
              <w:t>8</w:t>
            </w:r>
            <w:r w:rsidR="00D63DED" w:rsidRPr="00A81C4C">
              <w:rPr>
                <w:b/>
                <w:lang w:val="ro-RO"/>
              </w:rPr>
              <w:t>.202</w:t>
            </w:r>
            <w:r>
              <w:rPr>
                <w:b/>
                <w:lang w:val="ro-RO"/>
              </w:rPr>
              <w:t>5</w:t>
            </w:r>
          </w:p>
          <w:p w:rsidR="00D63DED" w:rsidRPr="00A81C4C" w:rsidRDefault="00D63DED" w:rsidP="00873AAD">
            <w:pPr>
              <w:autoSpaceDE w:val="0"/>
              <w:autoSpaceDN w:val="0"/>
              <w:adjustRightInd w:val="0"/>
              <w:jc w:val="both"/>
              <w:rPr>
                <w:b/>
                <w:lang w:val="ro-RO"/>
              </w:rPr>
            </w:pPr>
          </w:p>
          <w:p w:rsidR="00D63DED" w:rsidRPr="00A81C4C" w:rsidRDefault="00D63DED" w:rsidP="00873AAD">
            <w:pPr>
              <w:autoSpaceDE w:val="0"/>
              <w:autoSpaceDN w:val="0"/>
              <w:adjustRightInd w:val="0"/>
              <w:jc w:val="both"/>
              <w:rPr>
                <w:b/>
                <w:lang w:val="ro-RO"/>
              </w:rPr>
            </w:pPr>
          </w:p>
        </w:tc>
        <w:tc>
          <w:tcPr>
            <w:tcW w:w="2500" w:type="dxa"/>
            <w:gridSpan w:val="2"/>
          </w:tcPr>
          <w:p w:rsidR="00D63DED" w:rsidRPr="00012133" w:rsidRDefault="00936C10" w:rsidP="00A81C4C">
            <w:pPr>
              <w:autoSpaceDE w:val="0"/>
              <w:autoSpaceDN w:val="0"/>
              <w:adjustRightInd w:val="0"/>
              <w:jc w:val="center"/>
              <w:rPr>
                <w:b/>
                <w:lang w:val="ro-RO"/>
              </w:rPr>
            </w:pPr>
            <w:r w:rsidRPr="00012133">
              <w:rPr>
                <w:b/>
                <w:lang w:val="ro-RO"/>
              </w:rPr>
              <w:t>Academia de Poliţie"Alexandru Ioan Cuza" – Bucuresti</w:t>
            </w:r>
          </w:p>
        </w:tc>
        <w:tc>
          <w:tcPr>
            <w:tcW w:w="3530" w:type="dxa"/>
            <w:vMerge w:val="restart"/>
          </w:tcPr>
          <w:p w:rsidR="00D63DED" w:rsidRDefault="00012133" w:rsidP="002504D4">
            <w:pPr>
              <w:autoSpaceDE w:val="0"/>
              <w:autoSpaceDN w:val="0"/>
              <w:adjustRightInd w:val="0"/>
              <w:rPr>
                <w:lang w:val="ro-RO"/>
              </w:rPr>
            </w:pPr>
            <w:proofErr w:type="spellStart"/>
            <w:r w:rsidRPr="004A17E5">
              <w:t>Repartizarea</w:t>
            </w:r>
            <w:proofErr w:type="spellEnd"/>
            <w:r w:rsidRPr="004A17E5">
              <w:t xml:space="preserve"> </w:t>
            </w:r>
            <w:proofErr w:type="spellStart"/>
            <w:r w:rsidRPr="004A17E5">
              <w:t>și</w:t>
            </w:r>
            <w:proofErr w:type="spellEnd"/>
            <w:r w:rsidRPr="004A17E5">
              <w:t xml:space="preserve"> </w:t>
            </w:r>
            <w:proofErr w:type="spellStart"/>
            <w:r w:rsidRPr="004A17E5">
              <w:t>planificarea</w:t>
            </w:r>
            <w:proofErr w:type="spellEnd"/>
            <w:r w:rsidRPr="004A17E5">
              <w:t xml:space="preserve"> </w:t>
            </w:r>
            <w:proofErr w:type="spellStart"/>
            <w:r w:rsidRPr="004A17E5">
              <w:t>pentru</w:t>
            </w:r>
            <w:proofErr w:type="spellEnd"/>
            <w:r w:rsidRPr="004A17E5">
              <w:t xml:space="preserve"> </w:t>
            </w:r>
            <w:proofErr w:type="spellStart"/>
            <w:r w:rsidRPr="004A17E5">
              <w:t>susținerea</w:t>
            </w:r>
            <w:proofErr w:type="spellEnd"/>
            <w:r w:rsidRPr="004A17E5">
              <w:t xml:space="preserve"> </w:t>
            </w:r>
            <w:proofErr w:type="spellStart"/>
            <w:r w:rsidRPr="004A17E5">
              <w:t>probelor</w:t>
            </w:r>
            <w:proofErr w:type="spellEnd"/>
            <w:r w:rsidRPr="004A17E5">
              <w:t xml:space="preserve"> se </w:t>
            </w:r>
            <w:proofErr w:type="spellStart"/>
            <w:r w:rsidRPr="004A17E5">
              <w:t>realizează</w:t>
            </w:r>
            <w:proofErr w:type="spellEnd"/>
            <w:r w:rsidRPr="004A17E5">
              <w:t xml:space="preserve"> de </w:t>
            </w:r>
            <w:proofErr w:type="spellStart"/>
            <w:r w:rsidRPr="004A17E5">
              <w:t>către</w:t>
            </w:r>
            <w:proofErr w:type="spellEnd"/>
            <w:r w:rsidRPr="004A17E5">
              <w:t xml:space="preserve"> Academia de </w:t>
            </w:r>
            <w:proofErr w:type="spellStart"/>
            <w:r w:rsidRPr="004A17E5">
              <w:t>Poliție</w:t>
            </w:r>
            <w:proofErr w:type="spellEnd"/>
            <w:r w:rsidRPr="004A17E5">
              <w:t xml:space="preserve"> „</w:t>
            </w:r>
            <w:proofErr w:type="spellStart"/>
            <w:r w:rsidRPr="004A17E5">
              <w:t>Alexandru</w:t>
            </w:r>
            <w:proofErr w:type="spellEnd"/>
            <w:r w:rsidRPr="004A17E5">
              <w:t xml:space="preserve"> </w:t>
            </w:r>
            <w:proofErr w:type="spellStart"/>
            <w:r w:rsidRPr="004A17E5">
              <w:t>Ioan</w:t>
            </w:r>
            <w:proofErr w:type="spellEnd"/>
            <w:r w:rsidRPr="004A17E5">
              <w:t xml:space="preserve"> </w:t>
            </w:r>
            <w:proofErr w:type="spellStart"/>
            <w:r w:rsidRPr="004A17E5">
              <w:t>Cuza</w:t>
            </w:r>
            <w:proofErr w:type="spellEnd"/>
            <w:r w:rsidRPr="004A17E5">
              <w:t xml:space="preserve">” </w:t>
            </w:r>
            <w:proofErr w:type="spellStart"/>
            <w:r w:rsidRPr="004A17E5">
              <w:t>și</w:t>
            </w:r>
            <w:proofErr w:type="spellEnd"/>
            <w:r w:rsidRPr="004A17E5">
              <w:t xml:space="preserve"> sunt </w:t>
            </w:r>
            <w:proofErr w:type="spellStart"/>
            <w:r w:rsidRPr="004A17E5">
              <w:t>aduse</w:t>
            </w:r>
            <w:proofErr w:type="spellEnd"/>
            <w:r w:rsidRPr="004A17E5">
              <w:t xml:space="preserve"> la </w:t>
            </w:r>
            <w:proofErr w:type="spellStart"/>
            <w:r w:rsidRPr="004A17E5">
              <w:t>cunoștința</w:t>
            </w:r>
            <w:proofErr w:type="spellEnd"/>
            <w:r w:rsidRPr="004A17E5">
              <w:t xml:space="preserve"> </w:t>
            </w:r>
            <w:proofErr w:type="spellStart"/>
            <w:r w:rsidRPr="004A17E5">
              <w:t>candidaților</w:t>
            </w:r>
            <w:proofErr w:type="spellEnd"/>
            <w:r w:rsidRPr="004A17E5">
              <w:t xml:space="preserve">, </w:t>
            </w:r>
            <w:proofErr w:type="spellStart"/>
            <w:r w:rsidRPr="004A17E5">
              <w:t>în</w:t>
            </w:r>
            <w:proofErr w:type="spellEnd"/>
            <w:r w:rsidRPr="004A17E5">
              <w:t xml:space="preserve"> </w:t>
            </w:r>
            <w:proofErr w:type="spellStart"/>
            <w:r w:rsidRPr="004A17E5">
              <w:t>timp</w:t>
            </w:r>
            <w:proofErr w:type="spellEnd"/>
            <w:r w:rsidRPr="004A17E5">
              <w:t xml:space="preserve"> </w:t>
            </w:r>
            <w:proofErr w:type="spellStart"/>
            <w:r w:rsidRPr="004A17E5">
              <w:t>util</w:t>
            </w:r>
            <w:proofErr w:type="spellEnd"/>
            <w:r w:rsidRPr="004A17E5">
              <w:t xml:space="preserve">, </w:t>
            </w:r>
            <w:proofErr w:type="spellStart"/>
            <w:r w:rsidRPr="004A17E5">
              <w:t>prin</w:t>
            </w:r>
            <w:proofErr w:type="spellEnd"/>
            <w:r w:rsidRPr="004A17E5">
              <w:t xml:space="preserve"> </w:t>
            </w:r>
            <w:proofErr w:type="spellStart"/>
            <w:r w:rsidRPr="004A17E5">
              <w:t>postarea</w:t>
            </w:r>
            <w:proofErr w:type="spellEnd"/>
            <w:r w:rsidRPr="004A17E5">
              <w:t xml:space="preserve"> </w:t>
            </w:r>
            <w:proofErr w:type="spellStart"/>
            <w:r w:rsidRPr="00AE7801">
              <w:t>acestora</w:t>
            </w:r>
            <w:proofErr w:type="spellEnd"/>
            <w:r w:rsidRPr="00AE7801">
              <w:t xml:space="preserve"> pe site-ul </w:t>
            </w:r>
            <w:proofErr w:type="spellStart"/>
            <w:r w:rsidRPr="00AE7801">
              <w:t>oficial</w:t>
            </w:r>
            <w:proofErr w:type="spellEnd"/>
            <w:r w:rsidRPr="00AE7801">
              <w:t xml:space="preserve"> </w:t>
            </w:r>
            <w:proofErr w:type="spellStart"/>
            <w:r w:rsidRPr="00AE7801">
              <w:t>și</w:t>
            </w:r>
            <w:proofErr w:type="spellEnd"/>
            <w:r w:rsidRPr="00AE7801">
              <w:t xml:space="preserve"> la </w:t>
            </w:r>
            <w:proofErr w:type="spellStart"/>
            <w:r w:rsidRPr="00AE7801">
              <w:t>avizierul</w:t>
            </w:r>
            <w:proofErr w:type="spellEnd"/>
            <w:r>
              <w:t xml:space="preserve"> </w:t>
            </w:r>
            <w:proofErr w:type="spellStart"/>
            <w:r w:rsidRPr="004A17E5">
              <w:t>Academiei</w:t>
            </w:r>
            <w:proofErr w:type="spellEnd"/>
            <w:r w:rsidRPr="004A17E5">
              <w:t xml:space="preserve"> de </w:t>
            </w:r>
            <w:proofErr w:type="spellStart"/>
            <w:r w:rsidRPr="004A17E5">
              <w:t>Poliție</w:t>
            </w:r>
            <w:proofErr w:type="spellEnd"/>
            <w:r w:rsidRPr="004A17E5">
              <w:t xml:space="preserve"> „</w:t>
            </w:r>
            <w:proofErr w:type="spellStart"/>
            <w:r w:rsidRPr="004A17E5">
              <w:t>Alexandru</w:t>
            </w:r>
            <w:proofErr w:type="spellEnd"/>
            <w:r w:rsidRPr="004A17E5">
              <w:t xml:space="preserve"> </w:t>
            </w:r>
            <w:proofErr w:type="spellStart"/>
            <w:r w:rsidRPr="004A17E5">
              <w:t>Ioan</w:t>
            </w:r>
            <w:proofErr w:type="spellEnd"/>
            <w:r w:rsidRPr="004A17E5">
              <w:t xml:space="preserve"> </w:t>
            </w:r>
            <w:proofErr w:type="spellStart"/>
            <w:r w:rsidRPr="004A17E5">
              <w:t>Cuza</w:t>
            </w:r>
            <w:proofErr w:type="spellEnd"/>
            <w:r w:rsidRPr="004A17E5">
              <w:t>”.</w:t>
            </w:r>
          </w:p>
          <w:p w:rsidR="00D63DED" w:rsidRDefault="00D63DED" w:rsidP="002504D4">
            <w:pPr>
              <w:autoSpaceDE w:val="0"/>
              <w:autoSpaceDN w:val="0"/>
              <w:adjustRightInd w:val="0"/>
              <w:rPr>
                <w:lang w:val="ro-RO"/>
              </w:rPr>
            </w:pPr>
            <w:r>
              <w:rPr>
                <w:lang w:val="ro-RO"/>
              </w:rPr>
              <w:t xml:space="preserve"> Candidații vor avea supra lor cartea de identitate</w:t>
            </w:r>
            <w:r w:rsidR="00012133">
              <w:rPr>
                <w:lang w:val="ro-RO"/>
              </w:rPr>
              <w:t>/pasaport</w:t>
            </w:r>
            <w:r>
              <w:rPr>
                <w:lang w:val="ro-RO"/>
              </w:rPr>
              <w:t xml:space="preserve">, iar la susținerea probelor fizice vor avea echipamentul sportiv necesar. </w:t>
            </w:r>
          </w:p>
          <w:p w:rsidR="00684C94" w:rsidRPr="00A81C4C" w:rsidRDefault="00684C94" w:rsidP="002504D4">
            <w:pPr>
              <w:autoSpaceDE w:val="0"/>
              <w:autoSpaceDN w:val="0"/>
              <w:adjustRightInd w:val="0"/>
              <w:rPr>
                <w:lang w:val="ro-RO"/>
              </w:rPr>
            </w:pPr>
          </w:p>
        </w:tc>
      </w:tr>
      <w:tr w:rsidR="00D63DED" w:rsidRPr="00A33F17" w:rsidTr="00936C10">
        <w:tc>
          <w:tcPr>
            <w:tcW w:w="710" w:type="dxa"/>
          </w:tcPr>
          <w:p w:rsidR="00D63DED" w:rsidRPr="0088606D" w:rsidRDefault="00D63DED" w:rsidP="00917982">
            <w:pPr>
              <w:pStyle w:val="ListParagraph"/>
              <w:numPr>
                <w:ilvl w:val="0"/>
                <w:numId w:val="21"/>
              </w:numPr>
              <w:autoSpaceDE w:val="0"/>
              <w:autoSpaceDN w:val="0"/>
              <w:adjustRightInd w:val="0"/>
              <w:ind w:left="34" w:firstLine="0"/>
              <w:rPr>
                <w:b/>
                <w:lang w:val="ro-RO"/>
              </w:rPr>
            </w:pPr>
          </w:p>
        </w:tc>
        <w:tc>
          <w:tcPr>
            <w:tcW w:w="4074" w:type="dxa"/>
          </w:tcPr>
          <w:p w:rsidR="00D63DED" w:rsidRDefault="00D63DED" w:rsidP="00A81C4C">
            <w:pPr>
              <w:autoSpaceDE w:val="0"/>
              <w:autoSpaceDN w:val="0"/>
              <w:adjustRightInd w:val="0"/>
              <w:ind w:left="-108" w:firstLine="384"/>
              <w:jc w:val="both"/>
              <w:rPr>
                <w:b/>
                <w:lang w:val="ro-RO"/>
              </w:rPr>
            </w:pPr>
            <w:r>
              <w:rPr>
                <w:b/>
                <w:lang w:val="ro-RO"/>
              </w:rPr>
              <w:t xml:space="preserve">Proba de evaluare a cunoștințelor </w:t>
            </w:r>
          </w:p>
        </w:tc>
        <w:tc>
          <w:tcPr>
            <w:tcW w:w="3510" w:type="dxa"/>
          </w:tcPr>
          <w:p w:rsidR="00D63DED" w:rsidRPr="00A81C4C" w:rsidRDefault="001E3036" w:rsidP="009D0702">
            <w:pPr>
              <w:autoSpaceDE w:val="0"/>
              <w:autoSpaceDN w:val="0"/>
              <w:adjustRightInd w:val="0"/>
              <w:jc w:val="both"/>
              <w:rPr>
                <w:b/>
                <w:lang w:val="ro-RO"/>
              </w:rPr>
            </w:pPr>
            <w:r>
              <w:rPr>
                <w:b/>
                <w:lang w:val="ro-RO"/>
              </w:rPr>
              <w:t>30</w:t>
            </w:r>
            <w:r w:rsidR="00D63DED">
              <w:rPr>
                <w:b/>
                <w:lang w:val="ro-RO"/>
              </w:rPr>
              <w:t>.0</w:t>
            </w:r>
            <w:r>
              <w:rPr>
                <w:b/>
                <w:lang w:val="ro-RO"/>
              </w:rPr>
              <w:t>8</w:t>
            </w:r>
            <w:r w:rsidR="00D63DED">
              <w:rPr>
                <w:b/>
                <w:lang w:val="ro-RO"/>
              </w:rPr>
              <w:t>.202</w:t>
            </w:r>
            <w:r>
              <w:rPr>
                <w:b/>
                <w:lang w:val="ro-RO"/>
              </w:rPr>
              <w:t>5</w:t>
            </w:r>
          </w:p>
        </w:tc>
        <w:tc>
          <w:tcPr>
            <w:tcW w:w="2500" w:type="dxa"/>
            <w:gridSpan w:val="2"/>
          </w:tcPr>
          <w:p w:rsidR="00012133" w:rsidRPr="00012133" w:rsidRDefault="00012133" w:rsidP="00012133">
            <w:pPr>
              <w:autoSpaceDE w:val="0"/>
              <w:autoSpaceDN w:val="0"/>
              <w:adjustRightInd w:val="0"/>
              <w:jc w:val="center"/>
              <w:rPr>
                <w:b/>
                <w:lang w:val="ro-RO"/>
              </w:rPr>
            </w:pPr>
            <w:r w:rsidRPr="00012133">
              <w:rPr>
                <w:b/>
                <w:lang w:val="ro-RO"/>
              </w:rPr>
              <w:t>Academia de Poliţie"Alexandru Ioan Cuza" – Bucuresti</w:t>
            </w:r>
          </w:p>
          <w:p w:rsidR="00D63DED" w:rsidRDefault="00D63DED" w:rsidP="00A81C4C">
            <w:pPr>
              <w:autoSpaceDE w:val="0"/>
              <w:autoSpaceDN w:val="0"/>
              <w:adjustRightInd w:val="0"/>
              <w:jc w:val="center"/>
              <w:rPr>
                <w:lang w:val="ro-RO"/>
              </w:rPr>
            </w:pPr>
          </w:p>
        </w:tc>
        <w:tc>
          <w:tcPr>
            <w:tcW w:w="3530" w:type="dxa"/>
            <w:vMerge/>
          </w:tcPr>
          <w:p w:rsidR="00D63DED" w:rsidRPr="00A81C4C" w:rsidRDefault="00D63DED" w:rsidP="002504D4">
            <w:pPr>
              <w:autoSpaceDE w:val="0"/>
              <w:autoSpaceDN w:val="0"/>
              <w:adjustRightInd w:val="0"/>
              <w:rPr>
                <w:lang w:val="ro-RO"/>
              </w:rPr>
            </w:pPr>
          </w:p>
        </w:tc>
      </w:tr>
      <w:tr w:rsidR="00D63DED" w:rsidRPr="00A33F17" w:rsidTr="001B27EB">
        <w:tc>
          <w:tcPr>
            <w:tcW w:w="710" w:type="dxa"/>
          </w:tcPr>
          <w:p w:rsidR="00D63DED" w:rsidRPr="0088606D" w:rsidRDefault="00D63DED" w:rsidP="00917982">
            <w:pPr>
              <w:pStyle w:val="ListParagraph"/>
              <w:numPr>
                <w:ilvl w:val="0"/>
                <w:numId w:val="21"/>
              </w:numPr>
              <w:autoSpaceDE w:val="0"/>
              <w:autoSpaceDN w:val="0"/>
              <w:adjustRightInd w:val="0"/>
              <w:ind w:left="34" w:firstLine="0"/>
              <w:rPr>
                <w:b/>
                <w:lang w:val="ro-RO"/>
              </w:rPr>
            </w:pPr>
          </w:p>
        </w:tc>
        <w:tc>
          <w:tcPr>
            <w:tcW w:w="13614" w:type="dxa"/>
            <w:gridSpan w:val="5"/>
          </w:tcPr>
          <w:p w:rsidR="00D63DED" w:rsidRPr="00A81C4C" w:rsidRDefault="00012133" w:rsidP="002504D4">
            <w:pPr>
              <w:autoSpaceDE w:val="0"/>
              <w:autoSpaceDN w:val="0"/>
              <w:adjustRightInd w:val="0"/>
              <w:rPr>
                <w:lang w:val="ro-RO"/>
              </w:rPr>
            </w:pPr>
            <w:r w:rsidRPr="00012133">
              <w:rPr>
                <w:b/>
                <w:lang w:val="ro-RO"/>
              </w:rPr>
              <w:t xml:space="preserve">Rezultatele obținute de candidați la probele de concurs se afișează </w:t>
            </w:r>
            <w:r w:rsidR="001E3036">
              <w:rPr>
                <w:b/>
                <w:lang w:val="ro-RO"/>
              </w:rPr>
              <w:t xml:space="preserve"> în data de 01.09.2025 </w:t>
            </w:r>
            <w:r w:rsidRPr="00012133">
              <w:rPr>
                <w:b/>
                <w:lang w:val="ro-RO"/>
              </w:rPr>
              <w:t>pe site-ul oficial și la avizierul Academiei de Poliție „Alexandru Ioan Cuza”.</w:t>
            </w:r>
          </w:p>
        </w:tc>
      </w:tr>
      <w:tr w:rsidR="00A35710" w:rsidRPr="00A33F17" w:rsidTr="001B27EB">
        <w:tc>
          <w:tcPr>
            <w:tcW w:w="710" w:type="dxa"/>
          </w:tcPr>
          <w:p w:rsidR="00A35710" w:rsidRPr="0088606D" w:rsidRDefault="00A35710" w:rsidP="00917982">
            <w:pPr>
              <w:pStyle w:val="ListParagraph"/>
              <w:numPr>
                <w:ilvl w:val="0"/>
                <w:numId w:val="21"/>
              </w:numPr>
              <w:autoSpaceDE w:val="0"/>
              <w:autoSpaceDN w:val="0"/>
              <w:adjustRightInd w:val="0"/>
              <w:ind w:left="34" w:firstLine="0"/>
              <w:rPr>
                <w:b/>
                <w:lang w:val="ro-RO"/>
              </w:rPr>
            </w:pPr>
            <w:r>
              <w:rPr>
                <w:b/>
                <w:lang w:val="ro-RO"/>
              </w:rPr>
              <w:t xml:space="preserve"> </w:t>
            </w:r>
          </w:p>
        </w:tc>
        <w:tc>
          <w:tcPr>
            <w:tcW w:w="13614" w:type="dxa"/>
            <w:gridSpan w:val="5"/>
          </w:tcPr>
          <w:p w:rsidR="00684C94" w:rsidRDefault="00A35710" w:rsidP="00491EB7">
            <w:pPr>
              <w:autoSpaceDE w:val="0"/>
              <w:autoSpaceDN w:val="0"/>
              <w:adjustRightInd w:val="0"/>
              <w:rPr>
                <w:b/>
                <w:lang w:val="ro-RO"/>
              </w:rPr>
            </w:pPr>
            <w:r>
              <w:rPr>
                <w:b/>
                <w:lang w:val="ro-RO"/>
              </w:rPr>
              <w:t xml:space="preserve"> </w:t>
            </w:r>
            <w:r w:rsidR="00AF3DC9">
              <w:rPr>
                <w:b/>
                <w:lang w:val="ro-RO"/>
              </w:rPr>
              <w:t xml:space="preserve">    </w:t>
            </w:r>
            <w:r>
              <w:rPr>
                <w:b/>
                <w:lang w:val="ro-RO"/>
              </w:rPr>
              <w:t xml:space="preserve"> </w:t>
            </w:r>
            <w:r w:rsidR="00012133" w:rsidRPr="00012133">
              <w:rPr>
                <w:b/>
                <w:lang w:val="ro-RO"/>
              </w:rPr>
              <w:t xml:space="preserve">Contestațiile la proba de evaluare a cunoștințelor se transmit exclusiv online la adresa admitere@academiadepolitie.ro, în termen de 24 de ore de la afișarea rezultatelor și se soluționează în termen de cel mult 24 de ore de la data expirării termenului de depunere a contestațiilor.   </w:t>
            </w:r>
          </w:p>
        </w:tc>
      </w:tr>
      <w:tr w:rsidR="005E5D6F" w:rsidRPr="00A33F17" w:rsidTr="002504D4">
        <w:tc>
          <w:tcPr>
            <w:tcW w:w="710" w:type="dxa"/>
          </w:tcPr>
          <w:p w:rsidR="00D47F14" w:rsidRPr="0088606D" w:rsidRDefault="00D47F14" w:rsidP="00917982">
            <w:pPr>
              <w:pStyle w:val="ListParagraph"/>
              <w:numPr>
                <w:ilvl w:val="0"/>
                <w:numId w:val="21"/>
              </w:numPr>
              <w:autoSpaceDE w:val="0"/>
              <w:autoSpaceDN w:val="0"/>
              <w:adjustRightInd w:val="0"/>
              <w:ind w:left="34" w:firstLine="0"/>
              <w:rPr>
                <w:b/>
                <w:lang w:val="ro-RO"/>
              </w:rPr>
            </w:pPr>
          </w:p>
        </w:tc>
        <w:tc>
          <w:tcPr>
            <w:tcW w:w="4074" w:type="dxa"/>
          </w:tcPr>
          <w:p w:rsidR="00684C94" w:rsidRPr="00012133" w:rsidRDefault="00031B4C" w:rsidP="00012133">
            <w:pPr>
              <w:autoSpaceDE w:val="0"/>
              <w:autoSpaceDN w:val="0"/>
              <w:adjustRightInd w:val="0"/>
              <w:ind w:left="-108"/>
              <w:jc w:val="both"/>
              <w:rPr>
                <w:lang w:val="ro-RO"/>
              </w:rPr>
            </w:pPr>
            <w:r w:rsidRPr="001E289C">
              <w:rPr>
                <w:lang w:val="ro-RO"/>
              </w:rPr>
              <w:t xml:space="preserve">      </w:t>
            </w:r>
            <w:r w:rsidR="00012133" w:rsidRPr="00012133">
              <w:rPr>
                <w:lang w:val="ro-RO"/>
              </w:rPr>
              <w:t xml:space="preserve">Examinarea medicală se realizează potrivit prevederilor Ordinului m.a.i.         nr. 105/2020 pentru candidații care se încadrează în numărul de locuri scoase la concursul de admitere, în ordinea descrescătoare </w:t>
            </w:r>
            <w:r w:rsidR="00012133">
              <w:rPr>
                <w:lang w:val="ro-RO"/>
              </w:rPr>
              <w:t>a mediilor generale de admitere.</w:t>
            </w:r>
            <w:r w:rsidR="00012133" w:rsidRPr="00012133">
              <w:rPr>
                <w:lang w:val="ro-RO"/>
              </w:rPr>
              <w:t xml:space="preserve"> </w:t>
            </w:r>
          </w:p>
        </w:tc>
        <w:tc>
          <w:tcPr>
            <w:tcW w:w="3600" w:type="dxa"/>
            <w:gridSpan w:val="2"/>
          </w:tcPr>
          <w:p w:rsidR="00D47F14" w:rsidRPr="00012133" w:rsidRDefault="001E3036" w:rsidP="009D0702">
            <w:pPr>
              <w:autoSpaceDE w:val="0"/>
              <w:autoSpaceDN w:val="0"/>
              <w:adjustRightInd w:val="0"/>
              <w:rPr>
                <w:b/>
                <w:lang w:val="ro-RO"/>
              </w:rPr>
            </w:pPr>
            <w:r>
              <w:rPr>
                <w:b/>
                <w:lang w:val="ro-RO"/>
              </w:rPr>
              <w:t>08</w:t>
            </w:r>
            <w:r w:rsidR="00012133" w:rsidRPr="00012133">
              <w:rPr>
                <w:b/>
                <w:lang w:val="ro-RO"/>
              </w:rPr>
              <w:t xml:space="preserve"> – </w:t>
            </w:r>
            <w:r>
              <w:rPr>
                <w:b/>
                <w:lang w:val="ro-RO"/>
              </w:rPr>
              <w:t>12.09.</w:t>
            </w:r>
            <w:r w:rsidR="00012133" w:rsidRPr="00012133">
              <w:rPr>
                <w:b/>
                <w:lang w:val="ro-RO"/>
              </w:rPr>
              <w:t>202</w:t>
            </w:r>
            <w:r>
              <w:rPr>
                <w:b/>
                <w:lang w:val="ro-RO"/>
              </w:rPr>
              <w:t>5</w:t>
            </w:r>
          </w:p>
        </w:tc>
        <w:tc>
          <w:tcPr>
            <w:tcW w:w="2410" w:type="dxa"/>
          </w:tcPr>
          <w:p w:rsidR="00D47F14" w:rsidRPr="00A33F17" w:rsidRDefault="00445784" w:rsidP="00271FB5">
            <w:pPr>
              <w:pStyle w:val="BodyText"/>
              <w:spacing w:line="276" w:lineRule="auto"/>
              <w:jc w:val="left"/>
            </w:pPr>
            <w:r w:rsidRPr="00445784">
              <w:rPr>
                <w:b w:val="0"/>
                <w:sz w:val="24"/>
                <w:szCs w:val="24"/>
              </w:rPr>
              <w:t xml:space="preserve"> </w:t>
            </w:r>
          </w:p>
        </w:tc>
        <w:tc>
          <w:tcPr>
            <w:tcW w:w="3530" w:type="dxa"/>
          </w:tcPr>
          <w:p w:rsidR="00D47F14" w:rsidRPr="00A33F17" w:rsidRDefault="00D47F14" w:rsidP="0092762A">
            <w:pPr>
              <w:autoSpaceDE w:val="0"/>
              <w:autoSpaceDN w:val="0"/>
              <w:adjustRightInd w:val="0"/>
              <w:rPr>
                <w:b/>
                <w:lang w:val="ro-RO"/>
              </w:rPr>
            </w:pPr>
          </w:p>
        </w:tc>
      </w:tr>
      <w:tr w:rsidR="00AF3DC9" w:rsidRPr="00F40990" w:rsidTr="00012133">
        <w:tc>
          <w:tcPr>
            <w:tcW w:w="710" w:type="dxa"/>
          </w:tcPr>
          <w:p w:rsidR="00AF3DC9" w:rsidRDefault="00AF3DC9" w:rsidP="00AF3DC9">
            <w:pPr>
              <w:autoSpaceDE w:val="0"/>
              <w:autoSpaceDN w:val="0"/>
              <w:adjustRightInd w:val="0"/>
              <w:rPr>
                <w:b/>
                <w:lang w:val="ro-RO"/>
              </w:rPr>
            </w:pPr>
          </w:p>
          <w:p w:rsidR="00AF3DC9" w:rsidRDefault="00F40990" w:rsidP="00AF3DC9">
            <w:pPr>
              <w:autoSpaceDE w:val="0"/>
              <w:autoSpaceDN w:val="0"/>
              <w:adjustRightInd w:val="0"/>
              <w:rPr>
                <w:b/>
                <w:lang w:val="ro-RO"/>
              </w:rPr>
            </w:pPr>
            <w:r>
              <w:rPr>
                <w:b/>
                <w:lang w:val="ro-RO"/>
              </w:rPr>
              <w:t>11.</w:t>
            </w:r>
          </w:p>
          <w:p w:rsidR="00AF3DC9" w:rsidRDefault="00AF3DC9" w:rsidP="00AF3DC9">
            <w:pPr>
              <w:autoSpaceDE w:val="0"/>
              <w:autoSpaceDN w:val="0"/>
              <w:adjustRightInd w:val="0"/>
              <w:rPr>
                <w:b/>
                <w:lang w:val="ro-RO"/>
              </w:rPr>
            </w:pPr>
          </w:p>
          <w:p w:rsidR="00AF3DC9" w:rsidRDefault="00AF3DC9" w:rsidP="00AF3DC9">
            <w:pPr>
              <w:autoSpaceDE w:val="0"/>
              <w:autoSpaceDN w:val="0"/>
              <w:adjustRightInd w:val="0"/>
              <w:rPr>
                <w:b/>
                <w:lang w:val="ro-RO"/>
              </w:rPr>
            </w:pPr>
          </w:p>
          <w:p w:rsidR="00AF3DC9" w:rsidRDefault="00AF3DC9" w:rsidP="00AF3DC9">
            <w:pPr>
              <w:autoSpaceDE w:val="0"/>
              <w:autoSpaceDN w:val="0"/>
              <w:adjustRightInd w:val="0"/>
              <w:rPr>
                <w:b/>
                <w:lang w:val="ro-RO"/>
              </w:rPr>
            </w:pPr>
          </w:p>
          <w:p w:rsidR="00AF3DC9" w:rsidRPr="00AF3DC9" w:rsidRDefault="00AF3DC9" w:rsidP="00AF3DC9">
            <w:pPr>
              <w:autoSpaceDE w:val="0"/>
              <w:autoSpaceDN w:val="0"/>
              <w:adjustRightInd w:val="0"/>
              <w:rPr>
                <w:b/>
                <w:lang w:val="ro-RO"/>
              </w:rPr>
            </w:pPr>
          </w:p>
        </w:tc>
        <w:tc>
          <w:tcPr>
            <w:tcW w:w="4074" w:type="dxa"/>
          </w:tcPr>
          <w:p w:rsidR="00F40990" w:rsidRDefault="00F40990" w:rsidP="00012133">
            <w:pPr>
              <w:autoSpaceDE w:val="0"/>
              <w:autoSpaceDN w:val="0"/>
              <w:adjustRightInd w:val="0"/>
              <w:ind w:left="-108"/>
              <w:rPr>
                <w:b/>
                <w:lang w:val="ro-RO"/>
              </w:rPr>
            </w:pPr>
            <w:r w:rsidRPr="00F40990">
              <w:rPr>
                <w:b/>
                <w:lang w:val="ro-RO"/>
              </w:rPr>
              <w:t>Afișarea rezultatelor finale</w:t>
            </w:r>
            <w:r>
              <w:rPr>
                <w:b/>
                <w:lang w:val="ro-RO"/>
              </w:rPr>
              <w:t>.</w:t>
            </w:r>
          </w:p>
          <w:p w:rsidR="00AF3DC9" w:rsidRPr="00F40990" w:rsidRDefault="00F40990" w:rsidP="00012133">
            <w:pPr>
              <w:autoSpaceDE w:val="0"/>
              <w:autoSpaceDN w:val="0"/>
              <w:adjustRightInd w:val="0"/>
              <w:ind w:left="-108"/>
              <w:rPr>
                <w:b/>
                <w:lang w:val="ro-RO"/>
              </w:rPr>
            </w:pPr>
            <w:r>
              <w:rPr>
                <w:lang w:val="ro-RO"/>
              </w:rPr>
              <w:t>Sunt declarați admiși candidații care au fost declarați ”apt medical” în ordinea descrescătoare a mediilor</w:t>
            </w:r>
            <w:r w:rsidR="00012133">
              <w:rPr>
                <w:lang w:val="ro-RO"/>
              </w:rPr>
              <w:t xml:space="preserve"> generale </w:t>
            </w:r>
            <w:r>
              <w:rPr>
                <w:lang w:val="ro-RO"/>
              </w:rPr>
              <w:t>de admitere.</w:t>
            </w:r>
          </w:p>
        </w:tc>
        <w:tc>
          <w:tcPr>
            <w:tcW w:w="3600" w:type="dxa"/>
            <w:gridSpan w:val="2"/>
          </w:tcPr>
          <w:p w:rsidR="00AF3DC9" w:rsidRPr="00F40990" w:rsidRDefault="009D0702" w:rsidP="0092762A">
            <w:pPr>
              <w:autoSpaceDE w:val="0"/>
              <w:autoSpaceDN w:val="0"/>
              <w:adjustRightInd w:val="0"/>
              <w:rPr>
                <w:b/>
                <w:lang w:val="ro-RO"/>
              </w:rPr>
            </w:pPr>
            <w:r>
              <w:rPr>
                <w:b/>
                <w:lang w:val="ro-RO"/>
              </w:rPr>
              <w:t>Rezultatele finale ale admiterii sunt aduse la cunoștința candidaților prin afișare pe site-ul oficial al Academiei de Poliție ”Alexandru Io</w:t>
            </w:r>
            <w:r w:rsidR="00EF3E9F">
              <w:rPr>
                <w:b/>
                <w:lang w:val="ro-RO"/>
              </w:rPr>
              <w:t xml:space="preserve">an Cuza” București </w:t>
            </w:r>
            <w:r w:rsidR="00012133">
              <w:rPr>
                <w:b/>
                <w:lang w:val="ro-RO"/>
              </w:rPr>
              <w:t xml:space="preserve">și la avizierul Academiei de Poliție ”Alexandru </w:t>
            </w:r>
            <w:r w:rsidR="00012133">
              <w:rPr>
                <w:b/>
                <w:lang w:val="ro-RO"/>
              </w:rPr>
              <w:lastRenderedPageBreak/>
              <w:t xml:space="preserve">Ioan Cuza” București  până la data de </w:t>
            </w:r>
            <w:r w:rsidR="001E3036">
              <w:rPr>
                <w:b/>
                <w:lang w:val="ro-RO"/>
              </w:rPr>
              <w:t>15</w:t>
            </w:r>
            <w:r w:rsidR="00012133">
              <w:rPr>
                <w:b/>
                <w:lang w:val="ro-RO"/>
              </w:rPr>
              <w:t>.</w:t>
            </w:r>
            <w:r w:rsidR="001E3036">
              <w:rPr>
                <w:b/>
                <w:lang w:val="ro-RO"/>
              </w:rPr>
              <w:t>09</w:t>
            </w:r>
            <w:r>
              <w:rPr>
                <w:b/>
                <w:lang w:val="ro-RO"/>
              </w:rPr>
              <w:t>.202</w:t>
            </w:r>
            <w:r w:rsidR="001E3036">
              <w:rPr>
                <w:b/>
                <w:lang w:val="ro-RO"/>
              </w:rPr>
              <w:t>5</w:t>
            </w:r>
          </w:p>
        </w:tc>
        <w:tc>
          <w:tcPr>
            <w:tcW w:w="2410" w:type="dxa"/>
          </w:tcPr>
          <w:p w:rsidR="00F40990" w:rsidRDefault="00F40990" w:rsidP="00F40990">
            <w:pPr>
              <w:autoSpaceDE w:val="0"/>
              <w:autoSpaceDN w:val="0"/>
              <w:adjustRightInd w:val="0"/>
              <w:jc w:val="center"/>
              <w:rPr>
                <w:lang w:val="ro-RO"/>
              </w:rPr>
            </w:pPr>
            <w:r>
              <w:rPr>
                <w:lang w:val="ro-RO"/>
              </w:rPr>
              <w:lastRenderedPageBreak/>
              <w:t>Academia de Poliție</w:t>
            </w:r>
          </w:p>
          <w:p w:rsidR="00AF3DC9" w:rsidRPr="00445784" w:rsidRDefault="00AF3DC9" w:rsidP="0092762A">
            <w:pPr>
              <w:pStyle w:val="BodyText"/>
              <w:spacing w:line="276" w:lineRule="auto"/>
              <w:jc w:val="left"/>
              <w:rPr>
                <w:b w:val="0"/>
                <w:sz w:val="24"/>
                <w:szCs w:val="24"/>
              </w:rPr>
            </w:pPr>
          </w:p>
        </w:tc>
        <w:tc>
          <w:tcPr>
            <w:tcW w:w="3530" w:type="dxa"/>
          </w:tcPr>
          <w:p w:rsidR="00AF3DC9" w:rsidRPr="00F40990" w:rsidRDefault="00AF3DC9" w:rsidP="0092762A">
            <w:pPr>
              <w:autoSpaceDE w:val="0"/>
              <w:autoSpaceDN w:val="0"/>
              <w:adjustRightInd w:val="0"/>
              <w:rPr>
                <w:lang w:val="ro-RO"/>
              </w:rPr>
            </w:pPr>
          </w:p>
        </w:tc>
      </w:tr>
      <w:tr w:rsidR="00F40990" w:rsidRPr="00A33F17" w:rsidTr="002504D4">
        <w:trPr>
          <w:trHeight w:val="2329"/>
        </w:trPr>
        <w:tc>
          <w:tcPr>
            <w:tcW w:w="710" w:type="dxa"/>
          </w:tcPr>
          <w:p w:rsidR="00F40990" w:rsidRPr="006A1264" w:rsidRDefault="006A1264" w:rsidP="006A1264">
            <w:pPr>
              <w:autoSpaceDE w:val="0"/>
              <w:autoSpaceDN w:val="0"/>
              <w:adjustRightInd w:val="0"/>
              <w:ind w:left="34"/>
              <w:rPr>
                <w:b/>
                <w:lang w:val="ro-RO"/>
              </w:rPr>
            </w:pPr>
            <w:r>
              <w:rPr>
                <w:b/>
                <w:lang w:val="ro-RO"/>
              </w:rPr>
              <w:t>12.</w:t>
            </w:r>
          </w:p>
        </w:tc>
        <w:tc>
          <w:tcPr>
            <w:tcW w:w="4074" w:type="dxa"/>
          </w:tcPr>
          <w:p w:rsidR="00F40990" w:rsidRPr="00012133" w:rsidRDefault="00F40990" w:rsidP="001B27EB">
            <w:pPr>
              <w:jc w:val="both"/>
              <w:rPr>
                <w:bCs/>
                <w:lang w:val="ro-RO"/>
              </w:rPr>
            </w:pPr>
            <w:r>
              <w:rPr>
                <w:bCs/>
                <w:lang w:val="ro-RO"/>
              </w:rPr>
              <w:t xml:space="preserve"> </w:t>
            </w:r>
            <w:r w:rsidR="00012133" w:rsidRPr="00012133">
              <w:rPr>
                <w:bCs/>
                <w:lang w:val="ro-RO"/>
              </w:rPr>
              <w:t>Candidaţii declarați „admis” au obligaţia să depună, în vederea înmatriculării, până la începerea anului universitar, diploma de licenţă/ echivalentă sau adeverința de studii în termen de valabilitate (12 luni de la finalizarea studiilor) sau, după caz, atestatul de recunoaștere a diplomei eliberat de către direcția de specialitate din cadrul Ministerului Educației pentru candidații care au obținut diploma de licență și/sau diploma de bacalaureat în străinătate, în original, la instituția de învăţământ.</w:t>
            </w:r>
          </w:p>
        </w:tc>
        <w:tc>
          <w:tcPr>
            <w:tcW w:w="3600" w:type="dxa"/>
            <w:gridSpan w:val="2"/>
          </w:tcPr>
          <w:p w:rsidR="00F40990" w:rsidRPr="001D00DC" w:rsidRDefault="00F40990" w:rsidP="001B27EB">
            <w:pPr>
              <w:rPr>
                <w:b/>
              </w:rPr>
            </w:pPr>
            <w:r>
              <w:rPr>
                <w:b/>
              </w:rPr>
              <w:t xml:space="preserve"> </w:t>
            </w:r>
            <w:r w:rsidRPr="001D00DC">
              <w:rPr>
                <w:b/>
              </w:rPr>
              <w:t xml:space="preserve"> </w:t>
            </w:r>
            <w:r w:rsidR="005771C0">
              <w:rPr>
                <w:b/>
              </w:rPr>
              <w:t>-</w:t>
            </w:r>
          </w:p>
        </w:tc>
        <w:tc>
          <w:tcPr>
            <w:tcW w:w="2410" w:type="dxa"/>
          </w:tcPr>
          <w:p w:rsidR="00F40990" w:rsidRPr="005D78F7" w:rsidRDefault="00F40990" w:rsidP="001B27EB">
            <w:pPr>
              <w:autoSpaceDE w:val="0"/>
              <w:autoSpaceDN w:val="0"/>
              <w:adjustRightInd w:val="0"/>
            </w:pPr>
            <w:r w:rsidRPr="005D78F7">
              <w:rPr>
                <w:lang w:val="ro-RO"/>
              </w:rPr>
              <w:t xml:space="preserve">Academia de </w:t>
            </w:r>
            <w:proofErr w:type="spellStart"/>
            <w:r w:rsidRPr="005D78F7">
              <w:rPr>
                <w:lang w:val="ro-RO"/>
              </w:rPr>
              <w:t>Poliţie</w:t>
            </w:r>
            <w:proofErr w:type="spellEnd"/>
            <w:r w:rsidRPr="005D78F7">
              <w:t xml:space="preserve"> </w:t>
            </w:r>
            <w:proofErr w:type="spellStart"/>
            <w:r w:rsidRPr="005D78F7">
              <w:t>Aleea</w:t>
            </w:r>
            <w:proofErr w:type="spellEnd"/>
            <w:r w:rsidRPr="005D78F7">
              <w:t xml:space="preserve"> </w:t>
            </w:r>
            <w:proofErr w:type="spellStart"/>
            <w:r w:rsidRPr="005D78F7">
              <w:t>Privighetorilor</w:t>
            </w:r>
            <w:proofErr w:type="spellEnd"/>
            <w:r w:rsidRPr="005D78F7">
              <w:t xml:space="preserve"> nr. 1</w:t>
            </w:r>
          </w:p>
        </w:tc>
        <w:tc>
          <w:tcPr>
            <w:tcW w:w="3530" w:type="dxa"/>
          </w:tcPr>
          <w:p w:rsidR="00F40990" w:rsidRPr="00811B0D" w:rsidRDefault="00012133" w:rsidP="001B27EB">
            <w:pPr>
              <w:autoSpaceDE w:val="0"/>
              <w:autoSpaceDN w:val="0"/>
              <w:adjustRightInd w:val="0"/>
              <w:rPr>
                <w:lang w:val="ro-RO"/>
              </w:rPr>
            </w:pPr>
            <w:proofErr w:type="spellStart"/>
            <w:r w:rsidRPr="00270AE1">
              <w:t>Neprezentarea</w:t>
            </w:r>
            <w:proofErr w:type="spellEnd"/>
            <w:r w:rsidRPr="00270AE1">
              <w:t xml:space="preserve">, </w:t>
            </w:r>
            <w:proofErr w:type="spellStart"/>
            <w:r w:rsidRPr="00270AE1">
              <w:t>în</w:t>
            </w:r>
            <w:proofErr w:type="spellEnd"/>
            <w:r w:rsidRPr="00270AE1">
              <w:t xml:space="preserve"> </w:t>
            </w:r>
            <w:proofErr w:type="spellStart"/>
            <w:r w:rsidRPr="00270AE1">
              <w:t>termenul</w:t>
            </w:r>
            <w:proofErr w:type="spellEnd"/>
            <w:r w:rsidRPr="00270AE1">
              <w:t xml:space="preserve"> </w:t>
            </w:r>
            <w:proofErr w:type="spellStart"/>
            <w:r w:rsidRPr="00270AE1">
              <w:t>stabilit</w:t>
            </w:r>
            <w:proofErr w:type="spellEnd"/>
            <w:r w:rsidRPr="00270AE1">
              <w:t xml:space="preserve">, a </w:t>
            </w:r>
            <w:proofErr w:type="spellStart"/>
            <w:r w:rsidRPr="00270AE1">
              <w:t>diplomei</w:t>
            </w:r>
            <w:proofErr w:type="spellEnd"/>
            <w:r w:rsidRPr="00270AE1">
              <w:t xml:space="preserve"> de </w:t>
            </w:r>
            <w:proofErr w:type="spellStart"/>
            <w:r w:rsidRPr="00270AE1">
              <w:t>licență</w:t>
            </w:r>
            <w:proofErr w:type="spellEnd"/>
            <w:r w:rsidRPr="00270AE1">
              <w:t>/</w:t>
            </w:r>
            <w:proofErr w:type="spellStart"/>
            <w:r w:rsidRPr="00270AE1">
              <w:t>echivalentă</w:t>
            </w:r>
            <w:proofErr w:type="spellEnd"/>
            <w:r w:rsidRPr="00270AE1">
              <w:t>/</w:t>
            </w:r>
            <w:proofErr w:type="spellStart"/>
            <w:r w:rsidRPr="00270AE1">
              <w:t>adeverinței</w:t>
            </w:r>
            <w:proofErr w:type="spellEnd"/>
            <w:r w:rsidRPr="00270AE1">
              <w:t xml:space="preserve"> de </w:t>
            </w:r>
            <w:proofErr w:type="spellStart"/>
            <w:r w:rsidRPr="00270AE1">
              <w:t>studii</w:t>
            </w:r>
            <w:proofErr w:type="spellEnd"/>
            <w:r w:rsidRPr="00270AE1">
              <w:t xml:space="preserve"> </w:t>
            </w:r>
            <w:proofErr w:type="spellStart"/>
            <w:r w:rsidRPr="00270AE1">
              <w:t>sau</w:t>
            </w:r>
            <w:proofErr w:type="spellEnd"/>
            <w:r w:rsidRPr="00270AE1">
              <w:t xml:space="preserve">, </w:t>
            </w:r>
            <w:proofErr w:type="spellStart"/>
            <w:r w:rsidRPr="00270AE1">
              <w:t>după</w:t>
            </w:r>
            <w:proofErr w:type="spellEnd"/>
            <w:r w:rsidRPr="00270AE1">
              <w:t xml:space="preserve"> </w:t>
            </w:r>
            <w:proofErr w:type="spellStart"/>
            <w:r w:rsidRPr="00270AE1">
              <w:t>caz</w:t>
            </w:r>
            <w:proofErr w:type="spellEnd"/>
            <w:r w:rsidRPr="00270AE1">
              <w:t xml:space="preserve">, </w:t>
            </w:r>
            <w:proofErr w:type="gramStart"/>
            <w:r w:rsidRPr="00270AE1">
              <w:t>a</w:t>
            </w:r>
            <w:proofErr w:type="gramEnd"/>
            <w:r w:rsidRPr="00270AE1">
              <w:t xml:space="preserve"> </w:t>
            </w:r>
            <w:proofErr w:type="spellStart"/>
            <w:r w:rsidRPr="00270AE1">
              <w:t>atestatului</w:t>
            </w:r>
            <w:proofErr w:type="spellEnd"/>
            <w:r w:rsidRPr="00270AE1">
              <w:t xml:space="preserve"> de </w:t>
            </w:r>
            <w:proofErr w:type="spellStart"/>
            <w:r w:rsidRPr="00270AE1">
              <w:t>recunoaștere</w:t>
            </w:r>
            <w:proofErr w:type="spellEnd"/>
            <w:r w:rsidRPr="00270AE1">
              <w:t xml:space="preserve"> </w:t>
            </w:r>
            <w:proofErr w:type="spellStart"/>
            <w:r w:rsidRPr="00270AE1">
              <w:t>eliberat</w:t>
            </w:r>
            <w:proofErr w:type="spellEnd"/>
            <w:r w:rsidRPr="00270AE1">
              <w:t xml:space="preserve"> de </w:t>
            </w:r>
            <w:proofErr w:type="spellStart"/>
            <w:r w:rsidRPr="00270AE1">
              <w:t>Ministerului</w:t>
            </w:r>
            <w:proofErr w:type="spellEnd"/>
            <w:r w:rsidRPr="00270AE1">
              <w:t xml:space="preserve"> </w:t>
            </w:r>
            <w:proofErr w:type="spellStart"/>
            <w:r w:rsidRPr="00270AE1">
              <w:t>Educației</w:t>
            </w:r>
            <w:proofErr w:type="spellEnd"/>
            <w:r w:rsidRPr="00270AE1">
              <w:t xml:space="preserve">, </w:t>
            </w:r>
            <w:proofErr w:type="spellStart"/>
            <w:r w:rsidRPr="00270AE1">
              <w:t>în</w:t>
            </w:r>
            <w:proofErr w:type="spellEnd"/>
            <w:r w:rsidRPr="00270AE1">
              <w:t xml:space="preserve"> original, din vina </w:t>
            </w:r>
            <w:proofErr w:type="spellStart"/>
            <w:r w:rsidRPr="00270AE1">
              <w:t>exclusivă</w:t>
            </w:r>
            <w:proofErr w:type="spellEnd"/>
            <w:r w:rsidRPr="00270AE1">
              <w:t xml:space="preserve"> a </w:t>
            </w:r>
            <w:proofErr w:type="spellStart"/>
            <w:r w:rsidRPr="00270AE1">
              <w:t>candidatului</w:t>
            </w:r>
            <w:proofErr w:type="spellEnd"/>
            <w:r w:rsidRPr="00270AE1">
              <w:t xml:space="preserve">, conduce la </w:t>
            </w:r>
            <w:proofErr w:type="spellStart"/>
            <w:r w:rsidRPr="00270AE1">
              <w:t>neînmatricularea</w:t>
            </w:r>
            <w:proofErr w:type="spellEnd"/>
            <w:r w:rsidRPr="00270AE1">
              <w:t xml:space="preserve"> </w:t>
            </w:r>
            <w:proofErr w:type="spellStart"/>
            <w:r w:rsidRPr="00270AE1">
              <w:t>acestuia</w:t>
            </w:r>
            <w:proofErr w:type="spellEnd"/>
            <w:r w:rsidRPr="00270AE1">
              <w:t>.</w:t>
            </w:r>
          </w:p>
        </w:tc>
      </w:tr>
      <w:tr w:rsidR="005771C0" w:rsidRPr="00A33F17" w:rsidTr="001B27EB">
        <w:trPr>
          <w:trHeight w:val="968"/>
        </w:trPr>
        <w:tc>
          <w:tcPr>
            <w:tcW w:w="710" w:type="dxa"/>
          </w:tcPr>
          <w:p w:rsidR="005771C0" w:rsidRPr="006A1264" w:rsidRDefault="006A1264" w:rsidP="006A1264">
            <w:pPr>
              <w:autoSpaceDE w:val="0"/>
              <w:autoSpaceDN w:val="0"/>
              <w:adjustRightInd w:val="0"/>
              <w:rPr>
                <w:b/>
                <w:lang w:val="ro-RO"/>
              </w:rPr>
            </w:pPr>
            <w:r>
              <w:rPr>
                <w:b/>
                <w:lang w:val="ro-RO"/>
              </w:rPr>
              <w:t>13.</w:t>
            </w:r>
          </w:p>
        </w:tc>
        <w:tc>
          <w:tcPr>
            <w:tcW w:w="13614" w:type="dxa"/>
            <w:gridSpan w:val="5"/>
          </w:tcPr>
          <w:p w:rsidR="00F6638A" w:rsidRPr="004952FE" w:rsidRDefault="005771C0" w:rsidP="00012133">
            <w:pPr>
              <w:autoSpaceDE w:val="0"/>
              <w:autoSpaceDN w:val="0"/>
              <w:adjustRightInd w:val="0"/>
              <w:jc w:val="both"/>
            </w:pPr>
            <w:r w:rsidRPr="007E2BB6">
              <w:rPr>
                <w:b/>
                <w:lang w:val="ro-RO"/>
              </w:rPr>
              <w:t xml:space="preserve">       </w:t>
            </w:r>
            <w:r w:rsidR="00012133" w:rsidRPr="00012133">
              <w:rPr>
                <w:lang w:val="ro-RO"/>
              </w:rPr>
              <w:t>Admiterea la programul de studii universitare de master profesional pentru formarea ofițerilor de poliție „Științe penale în asigurarea ordinii și siguranței publice” se organizează potrivit Regulamentului privind organizarea și desfășurarea concursului de admitere la programul de studii universitare de master profesional pentru formarea ofițerilor „Științe penale în asigurarea ordinii și siguranței publice” în anul universitar 20</w:t>
            </w:r>
            <w:r w:rsidR="001E3036">
              <w:rPr>
                <w:lang w:val="ro-RO"/>
              </w:rPr>
              <w:t>5</w:t>
            </w:r>
            <w:r w:rsidR="00012133" w:rsidRPr="00012133">
              <w:rPr>
                <w:lang w:val="ro-RO"/>
              </w:rPr>
              <w:t>2-</w:t>
            </w:r>
            <w:r w:rsidR="001E3036">
              <w:rPr>
                <w:lang w:val="ro-RO"/>
              </w:rPr>
              <w:t>2026 de</w:t>
            </w:r>
            <w:r w:rsidR="009C3007">
              <w:rPr>
                <w:lang w:val="ro-RO"/>
              </w:rPr>
              <w:t xml:space="preserve"> pe site-ul oficial respectiv</w:t>
            </w:r>
            <w:r w:rsidR="00012133">
              <w:rPr>
                <w:b/>
                <w:lang w:val="ro-RO"/>
              </w:rPr>
              <w:t xml:space="preserve">, </w:t>
            </w:r>
            <w:hyperlink r:id="rId11" w:history="1">
              <w:r w:rsidRPr="007E2BB6">
                <w:rPr>
                  <w:rStyle w:val="Hyperlink"/>
                  <w:lang w:val="ro-RO"/>
                </w:rPr>
                <w:t>http://www.academiadepolitie.ro</w:t>
              </w:r>
            </w:hyperlink>
            <w:r w:rsidR="009C3007">
              <w:t>.</w:t>
            </w:r>
          </w:p>
        </w:tc>
      </w:tr>
    </w:tbl>
    <w:p w:rsidR="0073229B" w:rsidRDefault="0073229B" w:rsidP="00E435AF">
      <w:pPr>
        <w:autoSpaceDE w:val="0"/>
        <w:autoSpaceDN w:val="0"/>
        <w:adjustRightInd w:val="0"/>
        <w:ind w:firstLine="426"/>
        <w:jc w:val="both"/>
        <w:rPr>
          <w:b/>
          <w:color w:val="C00000"/>
          <w:lang w:val="ro-RO"/>
        </w:rPr>
      </w:pPr>
    </w:p>
    <w:p w:rsidR="0073229B" w:rsidRDefault="0073229B" w:rsidP="00E435AF">
      <w:pPr>
        <w:autoSpaceDE w:val="0"/>
        <w:autoSpaceDN w:val="0"/>
        <w:adjustRightInd w:val="0"/>
        <w:ind w:firstLine="426"/>
        <w:jc w:val="both"/>
        <w:rPr>
          <w:b/>
          <w:color w:val="C00000"/>
          <w:lang w:val="ro-RO"/>
        </w:rPr>
      </w:pPr>
    </w:p>
    <w:p w:rsidR="00E435AF" w:rsidRPr="00684C94" w:rsidRDefault="00E435AF" w:rsidP="00652ED0">
      <w:pPr>
        <w:autoSpaceDE w:val="0"/>
        <w:autoSpaceDN w:val="0"/>
        <w:adjustRightInd w:val="0"/>
        <w:spacing w:line="276" w:lineRule="auto"/>
        <w:ind w:firstLine="426"/>
        <w:jc w:val="both"/>
        <w:rPr>
          <w:b/>
          <w:color w:val="365F91" w:themeColor="accent1" w:themeShade="BF"/>
          <w:lang w:val="ro-RO"/>
        </w:rPr>
      </w:pPr>
      <w:r w:rsidRPr="00684C94">
        <w:rPr>
          <w:b/>
          <w:color w:val="365F91" w:themeColor="accent1" w:themeShade="BF"/>
          <w:lang w:val="ro-RO"/>
        </w:rPr>
        <w:t>Candidaţii sunt rugaţi să citească cu atenţie anunţul şi să respecte, organizarea stabilită cu privire la toate etapele desfăşurării examenului de admitere, respectiv, înscrierea, depunerea dosarului în volum complet şi susţinerea probelor eliminatorii de concurs.</w:t>
      </w:r>
    </w:p>
    <w:p w:rsidR="00012133" w:rsidRPr="00012133" w:rsidRDefault="00684C94" w:rsidP="00652ED0">
      <w:pPr>
        <w:autoSpaceDE w:val="0"/>
        <w:autoSpaceDN w:val="0"/>
        <w:adjustRightInd w:val="0"/>
        <w:spacing w:line="276" w:lineRule="auto"/>
        <w:jc w:val="both"/>
        <w:rPr>
          <w:color w:val="365F91" w:themeColor="accent1" w:themeShade="BF"/>
        </w:rPr>
      </w:pPr>
      <w:r w:rsidRPr="00684C94">
        <w:rPr>
          <w:b/>
          <w:color w:val="365F91" w:themeColor="accent1" w:themeShade="BF"/>
          <w:lang w:val="ro-RO"/>
        </w:rPr>
        <w:t xml:space="preserve">       </w:t>
      </w:r>
      <w:r w:rsidR="00E435AF" w:rsidRPr="00684C94">
        <w:rPr>
          <w:b/>
          <w:color w:val="365F91" w:themeColor="accent1" w:themeShade="BF"/>
          <w:lang w:val="ro-RO"/>
        </w:rPr>
        <w:t xml:space="preserve">Se impune verificarea permanentă a paginii de Internet a Inspectoratului </w:t>
      </w:r>
      <w:proofErr w:type="spellStart"/>
      <w:r w:rsidR="00E435AF" w:rsidRPr="00684C94">
        <w:rPr>
          <w:b/>
          <w:color w:val="365F91" w:themeColor="accent1" w:themeShade="BF"/>
          <w:lang w:val="ro-RO"/>
        </w:rPr>
        <w:t>Poliţie</w:t>
      </w:r>
      <w:proofErr w:type="spellEnd"/>
      <w:r w:rsidR="00E435AF" w:rsidRPr="00684C94">
        <w:rPr>
          <w:b/>
          <w:color w:val="365F91" w:themeColor="accent1" w:themeShade="BF"/>
          <w:lang w:val="ro-RO"/>
        </w:rPr>
        <w:t xml:space="preserve"> </w:t>
      </w:r>
      <w:proofErr w:type="spellStart"/>
      <w:r w:rsidR="00E435AF" w:rsidRPr="00684C94">
        <w:rPr>
          <w:b/>
          <w:color w:val="365F91" w:themeColor="accent1" w:themeShade="BF"/>
          <w:lang w:val="ro-RO"/>
        </w:rPr>
        <w:t>Judeţean</w:t>
      </w:r>
      <w:proofErr w:type="spellEnd"/>
      <w:r w:rsidR="00E435AF" w:rsidRPr="00684C94">
        <w:rPr>
          <w:b/>
          <w:color w:val="365F91" w:themeColor="accent1" w:themeShade="BF"/>
          <w:lang w:val="ro-RO"/>
        </w:rPr>
        <w:t xml:space="preserve"> Suceava </w:t>
      </w:r>
      <w:hyperlink r:id="rId12" w:history="1">
        <w:r w:rsidR="00E435AF" w:rsidRPr="00684C94">
          <w:rPr>
            <w:rStyle w:val="Hyperlink"/>
            <w:b/>
            <w:bCs/>
            <w:color w:val="365F91" w:themeColor="accent1" w:themeShade="BF"/>
            <w:lang w:val="ro-RO"/>
          </w:rPr>
          <w:t>http://sv.politiaromana.ro</w:t>
        </w:r>
      </w:hyperlink>
      <w:r w:rsidR="00E435AF" w:rsidRPr="00684C94">
        <w:rPr>
          <w:color w:val="365F91" w:themeColor="accent1" w:themeShade="BF"/>
        </w:rPr>
        <w:t xml:space="preserve"> </w:t>
      </w:r>
      <w:proofErr w:type="spellStart"/>
      <w:r w:rsidR="00C6684E" w:rsidRPr="00684C94">
        <w:rPr>
          <w:b/>
          <w:color w:val="365F91" w:themeColor="accent1" w:themeShade="BF"/>
        </w:rPr>
        <w:t>secţiunea</w:t>
      </w:r>
      <w:proofErr w:type="spellEnd"/>
      <w:r w:rsidR="00C6684E" w:rsidRPr="00684C94">
        <w:rPr>
          <w:b/>
          <w:color w:val="365F91" w:themeColor="accent1" w:themeShade="BF"/>
        </w:rPr>
        <w:t xml:space="preserve"> </w:t>
      </w:r>
      <w:proofErr w:type="spellStart"/>
      <w:r w:rsidR="00C6684E" w:rsidRPr="00684C94">
        <w:rPr>
          <w:b/>
          <w:color w:val="365F91" w:themeColor="accent1" w:themeShade="BF"/>
        </w:rPr>
        <w:t>Carieră</w:t>
      </w:r>
      <w:proofErr w:type="spellEnd"/>
      <w:r w:rsidR="00C6684E" w:rsidRPr="00684C94">
        <w:rPr>
          <w:b/>
          <w:color w:val="365F91" w:themeColor="accent1" w:themeShade="BF"/>
        </w:rPr>
        <w:t xml:space="preserve"> – </w:t>
      </w:r>
      <w:proofErr w:type="spellStart"/>
      <w:r w:rsidR="00C6684E" w:rsidRPr="00684C94">
        <w:rPr>
          <w:b/>
          <w:color w:val="365F91" w:themeColor="accent1" w:themeShade="BF"/>
        </w:rPr>
        <w:t>Admitere</w:t>
      </w:r>
      <w:proofErr w:type="spellEnd"/>
      <w:r w:rsidR="00C6684E" w:rsidRPr="00684C94">
        <w:rPr>
          <w:b/>
          <w:color w:val="365F91" w:themeColor="accent1" w:themeShade="BF"/>
        </w:rPr>
        <w:t xml:space="preserve"> </w:t>
      </w:r>
      <w:proofErr w:type="spellStart"/>
      <w:r w:rsidR="005771C0" w:rsidRPr="00684C94">
        <w:rPr>
          <w:b/>
          <w:color w:val="365F91" w:themeColor="accent1" w:themeShade="BF"/>
        </w:rPr>
        <w:t>academie</w:t>
      </w:r>
      <w:proofErr w:type="spellEnd"/>
      <w:r w:rsidR="005771C0" w:rsidRPr="00684C94">
        <w:rPr>
          <w:b/>
          <w:color w:val="365F91" w:themeColor="accent1" w:themeShade="BF"/>
        </w:rPr>
        <w:t xml:space="preserve"> </w:t>
      </w:r>
      <w:r w:rsidR="00012133">
        <w:rPr>
          <w:b/>
          <w:color w:val="365F91" w:themeColor="accent1" w:themeShade="BF"/>
        </w:rPr>
        <w:t>master professional</w:t>
      </w:r>
      <w:r w:rsidR="001E3036">
        <w:rPr>
          <w:b/>
          <w:color w:val="365F91" w:themeColor="accent1" w:themeShade="BF"/>
        </w:rPr>
        <w:t xml:space="preserve">, </w:t>
      </w:r>
      <w:proofErr w:type="spellStart"/>
      <w:r w:rsidR="001E3036">
        <w:rPr>
          <w:b/>
          <w:color w:val="365F91" w:themeColor="accent1" w:themeShade="BF"/>
        </w:rPr>
        <w:t>sesi</w:t>
      </w:r>
      <w:r w:rsidR="001B758F">
        <w:rPr>
          <w:b/>
          <w:color w:val="365F91" w:themeColor="accent1" w:themeShade="BF"/>
        </w:rPr>
        <w:t>unea</w:t>
      </w:r>
      <w:proofErr w:type="spellEnd"/>
      <w:r w:rsidR="001E3036">
        <w:rPr>
          <w:b/>
          <w:color w:val="365F91" w:themeColor="accent1" w:themeShade="BF"/>
        </w:rPr>
        <w:t xml:space="preserve"> 2025-2026</w:t>
      </w:r>
      <w:r w:rsidR="005771C0" w:rsidRPr="00684C94">
        <w:rPr>
          <w:b/>
          <w:color w:val="365F91" w:themeColor="accent1" w:themeShade="BF"/>
        </w:rPr>
        <w:t xml:space="preserve"> </w:t>
      </w:r>
      <w:proofErr w:type="spellStart"/>
      <w:r w:rsidR="005771C0" w:rsidRPr="00684C94">
        <w:rPr>
          <w:b/>
          <w:color w:val="365F91" w:themeColor="accent1" w:themeShade="BF"/>
        </w:rPr>
        <w:t>și</w:t>
      </w:r>
      <w:proofErr w:type="spellEnd"/>
      <w:r w:rsidR="005771C0" w:rsidRPr="00684C94">
        <w:rPr>
          <w:color w:val="365F91" w:themeColor="accent1" w:themeShade="BF"/>
          <w:lang w:val="ro-RO"/>
        </w:rPr>
        <w:t xml:space="preserve"> pe pagina oficială a </w:t>
      </w:r>
      <w:proofErr w:type="spellStart"/>
      <w:r w:rsidR="005771C0" w:rsidRPr="00684C94">
        <w:rPr>
          <w:color w:val="365F91" w:themeColor="accent1" w:themeShade="BF"/>
          <w:lang w:val="ro-RO"/>
        </w:rPr>
        <w:t>instituţiei</w:t>
      </w:r>
      <w:proofErr w:type="spellEnd"/>
      <w:r w:rsidR="005771C0" w:rsidRPr="00684C94">
        <w:rPr>
          <w:color w:val="365F91" w:themeColor="accent1" w:themeShade="BF"/>
          <w:lang w:val="ro-RO"/>
        </w:rPr>
        <w:t xml:space="preserve"> de </w:t>
      </w:r>
      <w:proofErr w:type="spellStart"/>
      <w:r w:rsidR="005771C0" w:rsidRPr="00684C94">
        <w:rPr>
          <w:color w:val="365F91" w:themeColor="accent1" w:themeShade="BF"/>
          <w:lang w:val="ro-RO"/>
        </w:rPr>
        <w:t>învăţământ</w:t>
      </w:r>
      <w:proofErr w:type="spellEnd"/>
      <w:r w:rsidR="005771C0" w:rsidRPr="00684C94">
        <w:rPr>
          <w:color w:val="365F91" w:themeColor="accent1" w:themeShade="BF"/>
          <w:lang w:val="ro-RO"/>
        </w:rPr>
        <w:t xml:space="preserve"> </w:t>
      </w:r>
      <w:hyperlink r:id="rId13" w:history="1">
        <w:r w:rsidR="00012133" w:rsidRPr="00BA4F20">
          <w:rPr>
            <w:rStyle w:val="Hyperlink"/>
          </w:rPr>
          <w:t>http://www.academiadepolitie.ro</w:t>
        </w:r>
      </w:hyperlink>
      <w:r w:rsidR="00012133">
        <w:rPr>
          <w:color w:val="365F91" w:themeColor="accent1" w:themeShade="BF"/>
        </w:rPr>
        <w:t xml:space="preserve"> </w:t>
      </w:r>
    </w:p>
    <w:p w:rsidR="00B7301E" w:rsidRDefault="00EF3E9F" w:rsidP="00012133">
      <w:pPr>
        <w:tabs>
          <w:tab w:val="left" w:pos="0"/>
        </w:tabs>
        <w:autoSpaceDE w:val="0"/>
        <w:autoSpaceDN w:val="0"/>
        <w:adjustRightInd w:val="0"/>
        <w:spacing w:line="276" w:lineRule="auto"/>
        <w:jc w:val="both"/>
        <w:rPr>
          <w:b/>
          <w:color w:val="365F91" w:themeColor="accent1" w:themeShade="BF"/>
        </w:rPr>
      </w:pPr>
      <w:r>
        <w:rPr>
          <w:b/>
          <w:color w:val="365F91" w:themeColor="accent1" w:themeShade="BF"/>
        </w:rPr>
        <w:t xml:space="preserve">  </w:t>
      </w:r>
    </w:p>
    <w:p w:rsidR="00E72807" w:rsidRPr="00012133" w:rsidRDefault="00E72807" w:rsidP="00012133">
      <w:pPr>
        <w:tabs>
          <w:tab w:val="left" w:pos="0"/>
        </w:tabs>
        <w:autoSpaceDE w:val="0"/>
        <w:autoSpaceDN w:val="0"/>
        <w:adjustRightInd w:val="0"/>
        <w:spacing w:line="276" w:lineRule="auto"/>
        <w:jc w:val="both"/>
        <w:rPr>
          <w:b/>
          <w:color w:val="365F91" w:themeColor="accent1" w:themeShade="BF"/>
        </w:rPr>
      </w:pPr>
    </w:p>
    <w:p w:rsidR="00BA6905" w:rsidRPr="00575D8C" w:rsidRDefault="00BA6905" w:rsidP="00575D8C">
      <w:pPr>
        <w:autoSpaceDE w:val="0"/>
        <w:autoSpaceDN w:val="0"/>
        <w:adjustRightInd w:val="0"/>
        <w:spacing w:line="276" w:lineRule="auto"/>
        <w:jc w:val="both"/>
        <w:rPr>
          <w:b/>
          <w:bCs/>
          <w:lang w:val="ro-RO"/>
        </w:rPr>
      </w:pPr>
      <w:r w:rsidRPr="00906011">
        <w:rPr>
          <w:lang w:val="ro-RO"/>
        </w:rPr>
        <w:t xml:space="preserve"> </w:t>
      </w:r>
      <w:r w:rsidRPr="00906011">
        <w:rPr>
          <w:b/>
          <w:bCs/>
          <w:lang w:val="ro-RO"/>
        </w:rPr>
        <w:t>III.</w:t>
      </w:r>
      <w:r w:rsidRPr="00906011">
        <w:rPr>
          <w:lang w:val="ro-RO"/>
        </w:rPr>
        <w:t xml:space="preserve"> </w:t>
      </w:r>
      <w:r w:rsidRPr="00906011">
        <w:rPr>
          <w:b/>
          <w:bCs/>
          <w:lang w:val="ro-RO"/>
        </w:rPr>
        <w:t xml:space="preserve">Pentru a participa la concursul de </w:t>
      </w:r>
      <w:r w:rsidR="00575D8C">
        <w:rPr>
          <w:b/>
          <w:bCs/>
          <w:lang w:val="ro-RO"/>
        </w:rPr>
        <w:t xml:space="preserve">admitere la </w:t>
      </w:r>
      <w:r w:rsidR="00575D8C" w:rsidRPr="00575D8C">
        <w:rPr>
          <w:b/>
          <w:bCs/>
          <w:lang w:val="ro-RO"/>
        </w:rPr>
        <w:t>P</w:t>
      </w:r>
      <w:r w:rsidR="00575D8C">
        <w:rPr>
          <w:b/>
          <w:bCs/>
          <w:lang w:val="ro-RO"/>
        </w:rPr>
        <w:t>rogramul de Studii Universitare d</w:t>
      </w:r>
      <w:r w:rsidR="00575D8C" w:rsidRPr="00575D8C">
        <w:rPr>
          <w:b/>
          <w:bCs/>
          <w:lang w:val="ro-RO"/>
        </w:rPr>
        <w:t xml:space="preserve">e Master </w:t>
      </w:r>
      <w:r w:rsidR="00575D8C">
        <w:rPr>
          <w:b/>
          <w:bCs/>
          <w:lang w:val="ro-RO"/>
        </w:rPr>
        <w:t>Profesional pentru Formarea a Ofițerilor d</w:t>
      </w:r>
      <w:r w:rsidR="00575D8C" w:rsidRPr="00575D8C">
        <w:rPr>
          <w:b/>
          <w:bCs/>
          <w:lang w:val="ro-RO"/>
        </w:rPr>
        <w:t>e Poliție ,,</w:t>
      </w:r>
      <w:r w:rsidR="00575D8C" w:rsidRPr="00575D8C">
        <w:rPr>
          <w:b/>
          <w:bCs/>
          <w:i/>
          <w:lang w:val="ro-RO"/>
        </w:rPr>
        <w:t>ȘTIINȚE PENALE ÎN ASIGURAREA ORDINII ȘI SIGURANȚEI PUBLICE</w:t>
      </w:r>
      <w:r w:rsidR="00575D8C" w:rsidRPr="00575D8C">
        <w:rPr>
          <w:b/>
          <w:bCs/>
          <w:lang w:val="ro-RO"/>
        </w:rPr>
        <w:t>” în anul 202</w:t>
      </w:r>
      <w:r w:rsidR="001E3036">
        <w:rPr>
          <w:b/>
          <w:bCs/>
          <w:lang w:val="ro-RO"/>
        </w:rPr>
        <w:t>5</w:t>
      </w:r>
      <w:r w:rsidR="00575D8C" w:rsidRPr="00575D8C">
        <w:rPr>
          <w:b/>
          <w:bCs/>
          <w:lang w:val="ro-RO"/>
        </w:rPr>
        <w:t xml:space="preserve"> </w:t>
      </w:r>
      <w:r w:rsidR="00575D8C">
        <w:rPr>
          <w:b/>
          <w:bCs/>
          <w:lang w:val="ro-RO"/>
        </w:rPr>
        <w:t>–</w:t>
      </w:r>
      <w:r w:rsidR="00575D8C" w:rsidRPr="00575D8C">
        <w:rPr>
          <w:b/>
          <w:bCs/>
          <w:lang w:val="ro-RO"/>
        </w:rPr>
        <w:t xml:space="preserve"> 202</w:t>
      </w:r>
      <w:r w:rsidR="001E3036">
        <w:rPr>
          <w:b/>
          <w:bCs/>
          <w:lang w:val="ro-RO"/>
        </w:rPr>
        <w:t>6</w:t>
      </w:r>
      <w:r w:rsidR="00575D8C">
        <w:rPr>
          <w:b/>
          <w:bCs/>
          <w:lang w:val="ro-RO"/>
        </w:rPr>
        <w:t xml:space="preserve"> în </w:t>
      </w:r>
      <w:r w:rsidR="00575D8C" w:rsidRPr="00575D8C">
        <w:rPr>
          <w:b/>
          <w:bCs/>
          <w:lang w:val="ro-RO"/>
        </w:rPr>
        <w:t>Acad</w:t>
      </w:r>
      <w:r w:rsidR="00575D8C">
        <w:rPr>
          <w:b/>
          <w:bCs/>
          <w:lang w:val="ro-RO"/>
        </w:rPr>
        <w:t>emia d</w:t>
      </w:r>
      <w:r w:rsidR="00575D8C" w:rsidRPr="00575D8C">
        <w:rPr>
          <w:b/>
          <w:bCs/>
          <w:lang w:val="ro-RO"/>
        </w:rPr>
        <w:t>e Poliţie"</w:t>
      </w:r>
      <w:r w:rsidR="00575D8C" w:rsidRPr="00575D8C">
        <w:rPr>
          <w:b/>
          <w:bCs/>
          <w:i/>
          <w:lang w:val="ro-RO"/>
        </w:rPr>
        <w:t>Alexandru Ioan Cuza</w:t>
      </w:r>
      <w:r w:rsidR="00575D8C" w:rsidRPr="00575D8C">
        <w:rPr>
          <w:b/>
          <w:bCs/>
          <w:lang w:val="ro-RO"/>
        </w:rPr>
        <w:t>" – Bucuresti</w:t>
      </w:r>
      <w:r w:rsidR="000C42B1" w:rsidRPr="00906011">
        <w:rPr>
          <w:b/>
          <w:bCs/>
          <w:lang w:val="ro-RO"/>
        </w:rPr>
        <w:t>, candidaţ</w:t>
      </w:r>
      <w:r w:rsidRPr="00906011">
        <w:rPr>
          <w:b/>
          <w:bCs/>
          <w:lang w:val="ro-RO"/>
        </w:rPr>
        <w:t>ii trebuie să</w:t>
      </w:r>
      <w:r w:rsidR="00AF0E15" w:rsidRPr="00906011">
        <w:rPr>
          <w:b/>
          <w:bCs/>
          <w:lang w:val="ro-RO"/>
        </w:rPr>
        <w:t xml:space="preserve"> îndeplinească, cumulativ, urmă</w:t>
      </w:r>
      <w:r w:rsidR="000C42B1" w:rsidRPr="00906011">
        <w:rPr>
          <w:b/>
          <w:bCs/>
          <w:lang w:val="ro-RO"/>
        </w:rPr>
        <w:t>toarele condiţ</w:t>
      </w:r>
      <w:r w:rsidRPr="00906011">
        <w:rPr>
          <w:b/>
          <w:bCs/>
          <w:lang w:val="ro-RO"/>
        </w:rPr>
        <w:t>ii de recrutare :</w:t>
      </w:r>
    </w:p>
    <w:p w:rsidR="002B3DD7" w:rsidRPr="00C30089" w:rsidRDefault="002B3DD7" w:rsidP="002B3DD7">
      <w:pPr>
        <w:spacing w:line="276" w:lineRule="auto"/>
        <w:ind w:firstLine="720"/>
        <w:jc w:val="both"/>
      </w:pPr>
      <w:r w:rsidRPr="00C30089">
        <w:lastRenderedPageBreak/>
        <w:t xml:space="preserve">1. </w:t>
      </w:r>
      <w:proofErr w:type="spellStart"/>
      <w:r w:rsidRPr="00C30089">
        <w:t>să</w:t>
      </w:r>
      <w:proofErr w:type="spellEnd"/>
      <w:r w:rsidRPr="00C30089">
        <w:t xml:space="preserve"> </w:t>
      </w:r>
      <w:proofErr w:type="spellStart"/>
      <w:r w:rsidRPr="00C30089">
        <w:t>aibă</w:t>
      </w:r>
      <w:proofErr w:type="spellEnd"/>
      <w:r w:rsidRPr="00C30089">
        <w:t xml:space="preserve"> </w:t>
      </w:r>
      <w:proofErr w:type="spellStart"/>
      <w:r w:rsidRPr="00C30089">
        <w:t>cetăţenia</w:t>
      </w:r>
      <w:proofErr w:type="spellEnd"/>
      <w:r w:rsidRPr="00C30089">
        <w:t xml:space="preserve"> </w:t>
      </w:r>
      <w:proofErr w:type="spellStart"/>
      <w:r w:rsidRPr="00C30089">
        <w:t>română</w:t>
      </w:r>
      <w:proofErr w:type="spellEnd"/>
      <w:r w:rsidRPr="00C30089">
        <w:t xml:space="preserve"> </w:t>
      </w:r>
      <w:proofErr w:type="spellStart"/>
      <w:r w:rsidRPr="00C30089">
        <w:t>şi</w:t>
      </w:r>
      <w:proofErr w:type="spellEnd"/>
      <w:r w:rsidRPr="00C30089">
        <w:t xml:space="preserve"> </w:t>
      </w:r>
      <w:proofErr w:type="spellStart"/>
      <w:r w:rsidRPr="00C30089">
        <w:t>domiciliul</w:t>
      </w:r>
      <w:proofErr w:type="spellEnd"/>
      <w:r w:rsidRPr="00C30089">
        <w:t xml:space="preserve"> </w:t>
      </w:r>
      <w:proofErr w:type="spellStart"/>
      <w:r w:rsidRPr="00C30089">
        <w:t>în</w:t>
      </w:r>
      <w:proofErr w:type="spellEnd"/>
      <w:r w:rsidRPr="00C30089">
        <w:t xml:space="preserve"> </w:t>
      </w:r>
      <w:proofErr w:type="spellStart"/>
      <w:r w:rsidRPr="00C30089">
        <w:t>România</w:t>
      </w:r>
      <w:proofErr w:type="spellEnd"/>
      <w:r w:rsidRPr="00C30089">
        <w:t xml:space="preserve">; </w:t>
      </w:r>
    </w:p>
    <w:p w:rsidR="002B3DD7" w:rsidRPr="00C30089" w:rsidRDefault="002B3DD7" w:rsidP="002B3DD7">
      <w:pPr>
        <w:spacing w:line="276" w:lineRule="auto"/>
        <w:ind w:firstLine="720"/>
        <w:jc w:val="both"/>
      </w:pPr>
      <w:r w:rsidRPr="00C30089">
        <w:t xml:space="preserve">2. </w:t>
      </w:r>
      <w:proofErr w:type="spellStart"/>
      <w:r w:rsidRPr="00C30089">
        <w:t>să</w:t>
      </w:r>
      <w:proofErr w:type="spellEnd"/>
      <w:r w:rsidRPr="00C30089">
        <w:t xml:space="preserve"> </w:t>
      </w:r>
      <w:proofErr w:type="spellStart"/>
      <w:r w:rsidRPr="00C30089">
        <w:t>cunoască</w:t>
      </w:r>
      <w:proofErr w:type="spellEnd"/>
      <w:r w:rsidRPr="00C30089">
        <w:t xml:space="preserve"> </w:t>
      </w:r>
      <w:proofErr w:type="spellStart"/>
      <w:r w:rsidRPr="00C30089">
        <w:t>foarte</w:t>
      </w:r>
      <w:proofErr w:type="spellEnd"/>
      <w:r w:rsidRPr="00C30089">
        <w:t xml:space="preserve"> bine </w:t>
      </w:r>
      <w:proofErr w:type="spellStart"/>
      <w:r w:rsidRPr="00C30089">
        <w:t>și</w:t>
      </w:r>
      <w:proofErr w:type="spellEnd"/>
      <w:r w:rsidRPr="00C30089">
        <w:t xml:space="preserve"> </w:t>
      </w:r>
      <w:proofErr w:type="spellStart"/>
      <w:r w:rsidRPr="00C30089">
        <w:t>să</w:t>
      </w:r>
      <w:proofErr w:type="spellEnd"/>
      <w:r w:rsidRPr="00C30089">
        <w:t xml:space="preserve"> </w:t>
      </w:r>
      <w:proofErr w:type="spellStart"/>
      <w:r w:rsidRPr="00C30089">
        <w:t>aibă</w:t>
      </w:r>
      <w:proofErr w:type="spellEnd"/>
      <w:r w:rsidRPr="00C30089">
        <w:t xml:space="preserve"> </w:t>
      </w:r>
      <w:proofErr w:type="spellStart"/>
      <w:r w:rsidRPr="00C30089">
        <w:t>capacitatea</w:t>
      </w:r>
      <w:proofErr w:type="spellEnd"/>
      <w:r w:rsidRPr="00C30089">
        <w:t xml:space="preserve"> de a se </w:t>
      </w:r>
      <w:proofErr w:type="spellStart"/>
      <w:r w:rsidRPr="00C30089">
        <w:t>exprima</w:t>
      </w:r>
      <w:proofErr w:type="spellEnd"/>
      <w:r w:rsidRPr="00C30089">
        <w:t xml:space="preserve"> </w:t>
      </w:r>
      <w:proofErr w:type="spellStart"/>
      <w:r w:rsidRPr="00C30089">
        <w:t>clar</w:t>
      </w:r>
      <w:proofErr w:type="spellEnd"/>
      <w:r w:rsidRPr="00C30089">
        <w:t xml:space="preserve"> </w:t>
      </w:r>
      <w:proofErr w:type="spellStart"/>
      <w:r w:rsidRPr="00C30089">
        <w:t>și</w:t>
      </w:r>
      <w:proofErr w:type="spellEnd"/>
      <w:r w:rsidRPr="00C30089">
        <w:t xml:space="preserve"> </w:t>
      </w:r>
      <w:proofErr w:type="spellStart"/>
      <w:r w:rsidRPr="00C30089">
        <w:t>corect</w:t>
      </w:r>
      <w:proofErr w:type="spellEnd"/>
      <w:r w:rsidRPr="00C30089">
        <w:t xml:space="preserve"> </w:t>
      </w:r>
      <w:proofErr w:type="spellStart"/>
      <w:r w:rsidRPr="00C30089">
        <w:t>în</w:t>
      </w:r>
      <w:proofErr w:type="spellEnd"/>
      <w:r w:rsidRPr="00C30089">
        <w:t xml:space="preserve"> </w:t>
      </w:r>
      <w:proofErr w:type="spellStart"/>
      <w:r w:rsidRPr="00C30089">
        <w:t>limba</w:t>
      </w:r>
      <w:proofErr w:type="spellEnd"/>
      <w:r w:rsidRPr="00C30089">
        <w:t xml:space="preserve"> </w:t>
      </w:r>
      <w:proofErr w:type="spellStart"/>
      <w:r w:rsidRPr="00C30089">
        <w:t>română</w:t>
      </w:r>
      <w:proofErr w:type="spellEnd"/>
      <w:r w:rsidRPr="00C30089">
        <w:t xml:space="preserve">; </w:t>
      </w:r>
    </w:p>
    <w:p w:rsidR="002B3DD7" w:rsidRPr="00C30089" w:rsidRDefault="002B3DD7" w:rsidP="002B3DD7">
      <w:pPr>
        <w:spacing w:line="276" w:lineRule="auto"/>
        <w:ind w:firstLine="720"/>
        <w:jc w:val="both"/>
      </w:pPr>
      <w:r w:rsidRPr="00C30089">
        <w:t xml:space="preserve">3. </w:t>
      </w:r>
      <w:proofErr w:type="spellStart"/>
      <w:r w:rsidRPr="00C30089">
        <w:t>să</w:t>
      </w:r>
      <w:proofErr w:type="spellEnd"/>
      <w:r w:rsidRPr="00C30089">
        <w:t xml:space="preserve"> </w:t>
      </w:r>
      <w:proofErr w:type="spellStart"/>
      <w:r w:rsidRPr="00C30089">
        <w:t>aibă</w:t>
      </w:r>
      <w:proofErr w:type="spellEnd"/>
      <w:r w:rsidRPr="00C30089">
        <w:t xml:space="preserve"> capacitate </w:t>
      </w:r>
      <w:proofErr w:type="spellStart"/>
      <w:r w:rsidRPr="00C30089">
        <w:t>deplină</w:t>
      </w:r>
      <w:proofErr w:type="spellEnd"/>
      <w:r w:rsidRPr="00C30089">
        <w:t xml:space="preserve"> de </w:t>
      </w:r>
      <w:proofErr w:type="spellStart"/>
      <w:r w:rsidRPr="00C30089">
        <w:t>exercițiu</w:t>
      </w:r>
      <w:proofErr w:type="spellEnd"/>
      <w:r w:rsidRPr="00C30089">
        <w:t xml:space="preserve">; </w:t>
      </w:r>
    </w:p>
    <w:p w:rsidR="002B3DD7" w:rsidRPr="00C30089" w:rsidRDefault="002B3DD7" w:rsidP="002B3DD7">
      <w:pPr>
        <w:spacing w:line="276" w:lineRule="auto"/>
        <w:ind w:firstLine="720"/>
        <w:jc w:val="both"/>
      </w:pPr>
      <w:r w:rsidRPr="00C30089">
        <w:t xml:space="preserve">4. </w:t>
      </w:r>
      <w:proofErr w:type="spellStart"/>
      <w:r w:rsidRPr="00C30089">
        <w:t>să</w:t>
      </w:r>
      <w:proofErr w:type="spellEnd"/>
      <w:r w:rsidRPr="00C30089">
        <w:t xml:space="preserve"> fie </w:t>
      </w:r>
      <w:proofErr w:type="spellStart"/>
      <w:r w:rsidRPr="00C30089">
        <w:t>apți</w:t>
      </w:r>
      <w:proofErr w:type="spellEnd"/>
      <w:r w:rsidRPr="00C30089">
        <w:t xml:space="preserve"> din </w:t>
      </w:r>
      <w:proofErr w:type="spellStart"/>
      <w:r w:rsidRPr="00C30089">
        <w:t>punct</w:t>
      </w:r>
      <w:proofErr w:type="spellEnd"/>
      <w:r w:rsidRPr="00C30089">
        <w:t xml:space="preserve"> de </w:t>
      </w:r>
      <w:proofErr w:type="spellStart"/>
      <w:r w:rsidRPr="00C30089">
        <w:t>vedere</w:t>
      </w:r>
      <w:proofErr w:type="spellEnd"/>
      <w:r w:rsidRPr="00C30089">
        <w:t xml:space="preserve"> medical, </w:t>
      </w:r>
      <w:proofErr w:type="spellStart"/>
      <w:r w:rsidRPr="00C30089">
        <w:t>fizic</w:t>
      </w:r>
      <w:proofErr w:type="spellEnd"/>
      <w:r w:rsidRPr="00C30089">
        <w:t xml:space="preserve"> </w:t>
      </w:r>
      <w:proofErr w:type="spellStart"/>
      <w:r w:rsidRPr="00C30089">
        <w:t>și</w:t>
      </w:r>
      <w:proofErr w:type="spellEnd"/>
      <w:r w:rsidRPr="00C30089">
        <w:t xml:space="preserve"> </w:t>
      </w:r>
      <w:proofErr w:type="spellStart"/>
      <w:r w:rsidRPr="00C30089">
        <w:t>psihologic</w:t>
      </w:r>
      <w:proofErr w:type="spellEnd"/>
      <w:r w:rsidRPr="00C30089">
        <w:t xml:space="preserve"> (</w:t>
      </w:r>
      <w:proofErr w:type="spellStart"/>
      <w:r w:rsidRPr="00C30089">
        <w:t>îndeplinirea</w:t>
      </w:r>
      <w:proofErr w:type="spellEnd"/>
      <w:r w:rsidRPr="00C30089">
        <w:t xml:space="preserve"> </w:t>
      </w:r>
      <w:proofErr w:type="spellStart"/>
      <w:r w:rsidRPr="00C30089">
        <w:t>condiției</w:t>
      </w:r>
      <w:proofErr w:type="spellEnd"/>
      <w:r w:rsidRPr="00C30089">
        <w:t xml:space="preserve"> se </w:t>
      </w:r>
      <w:proofErr w:type="spellStart"/>
      <w:r w:rsidRPr="00C30089">
        <w:t>constată</w:t>
      </w:r>
      <w:proofErr w:type="spellEnd"/>
      <w:r w:rsidRPr="00C30089">
        <w:t xml:space="preserve"> de </w:t>
      </w:r>
      <w:proofErr w:type="spellStart"/>
      <w:r w:rsidRPr="00C30089">
        <w:t>structurile</w:t>
      </w:r>
      <w:proofErr w:type="spellEnd"/>
      <w:r w:rsidRPr="00C30089">
        <w:t xml:space="preserve"> de </w:t>
      </w:r>
      <w:proofErr w:type="spellStart"/>
      <w:r w:rsidRPr="00C30089">
        <w:t>specialitate</w:t>
      </w:r>
      <w:proofErr w:type="spellEnd"/>
      <w:r w:rsidRPr="00C30089">
        <w:t xml:space="preserve"> ale M.A.I, </w:t>
      </w:r>
      <w:proofErr w:type="spellStart"/>
      <w:r w:rsidRPr="00C30089">
        <w:t>printr</w:t>
      </w:r>
      <w:proofErr w:type="spellEnd"/>
      <w:r w:rsidRPr="00C30089">
        <w:t xml:space="preserve">-o </w:t>
      </w:r>
      <w:proofErr w:type="spellStart"/>
      <w:r w:rsidRPr="00C30089">
        <w:t>examinare</w:t>
      </w:r>
      <w:proofErr w:type="spellEnd"/>
      <w:r w:rsidRPr="00C30089">
        <w:t xml:space="preserve"> </w:t>
      </w:r>
      <w:proofErr w:type="spellStart"/>
      <w:r w:rsidRPr="00C30089">
        <w:t>medicală</w:t>
      </w:r>
      <w:proofErr w:type="spellEnd"/>
      <w:r w:rsidRPr="00C30089">
        <w:t xml:space="preserve"> </w:t>
      </w:r>
      <w:proofErr w:type="spellStart"/>
      <w:r w:rsidRPr="00C30089">
        <w:t>și</w:t>
      </w:r>
      <w:proofErr w:type="spellEnd"/>
      <w:r w:rsidRPr="00C30089">
        <w:t xml:space="preserve"> </w:t>
      </w:r>
      <w:proofErr w:type="spellStart"/>
      <w:r w:rsidRPr="00C30089">
        <w:t>evaluare</w:t>
      </w:r>
      <w:proofErr w:type="spellEnd"/>
      <w:r w:rsidRPr="00C30089">
        <w:t xml:space="preserve"> </w:t>
      </w:r>
      <w:proofErr w:type="spellStart"/>
      <w:r w:rsidRPr="00C30089">
        <w:t>psihologică</w:t>
      </w:r>
      <w:proofErr w:type="spellEnd"/>
      <w:r w:rsidRPr="00C30089">
        <w:t xml:space="preserve">, </w:t>
      </w:r>
      <w:proofErr w:type="spellStart"/>
      <w:r w:rsidRPr="00C30089">
        <w:t>potrivit</w:t>
      </w:r>
      <w:proofErr w:type="spellEnd"/>
      <w:r w:rsidRPr="00C30089">
        <w:t xml:space="preserve"> </w:t>
      </w:r>
      <w:proofErr w:type="spellStart"/>
      <w:r w:rsidRPr="00C30089">
        <w:t>reglementărilor</w:t>
      </w:r>
      <w:proofErr w:type="spellEnd"/>
      <w:r w:rsidRPr="00C30089">
        <w:t xml:space="preserve"> </w:t>
      </w:r>
      <w:proofErr w:type="spellStart"/>
      <w:r w:rsidRPr="00C30089">
        <w:t>specifice</w:t>
      </w:r>
      <w:proofErr w:type="spellEnd"/>
      <w:r w:rsidRPr="00C30089">
        <w:t xml:space="preserve"> </w:t>
      </w:r>
      <w:proofErr w:type="spellStart"/>
      <w:r w:rsidRPr="00C30089">
        <w:t>în</w:t>
      </w:r>
      <w:proofErr w:type="spellEnd"/>
      <w:r w:rsidRPr="00C30089">
        <w:t xml:space="preserve"> </w:t>
      </w:r>
      <w:proofErr w:type="spellStart"/>
      <w:r w:rsidRPr="00C30089">
        <w:t>domeniu</w:t>
      </w:r>
      <w:proofErr w:type="spellEnd"/>
      <w:r w:rsidRPr="00C30089">
        <w:t xml:space="preserve">); </w:t>
      </w:r>
    </w:p>
    <w:p w:rsidR="002B3DD7" w:rsidRPr="00C30089" w:rsidRDefault="002B3DD7" w:rsidP="002B3DD7">
      <w:pPr>
        <w:spacing w:line="276" w:lineRule="auto"/>
        <w:ind w:firstLine="720"/>
        <w:jc w:val="both"/>
      </w:pPr>
      <w:r w:rsidRPr="00C30089">
        <w:t xml:space="preserve">5. </w:t>
      </w:r>
      <w:proofErr w:type="spellStart"/>
      <w:r w:rsidRPr="00C30089">
        <w:t>să</w:t>
      </w:r>
      <w:proofErr w:type="spellEnd"/>
      <w:r w:rsidRPr="00C30089">
        <w:t xml:space="preserve"> </w:t>
      </w:r>
      <w:proofErr w:type="spellStart"/>
      <w:r w:rsidRPr="00C30089">
        <w:t>aibă</w:t>
      </w:r>
      <w:proofErr w:type="spellEnd"/>
      <w:r w:rsidRPr="00C30089">
        <w:t xml:space="preserve"> </w:t>
      </w:r>
      <w:proofErr w:type="spellStart"/>
      <w:r w:rsidRPr="00C30089">
        <w:t>vârsta</w:t>
      </w:r>
      <w:proofErr w:type="spellEnd"/>
      <w:r w:rsidRPr="00C30089">
        <w:t xml:space="preserve"> de minimum 18 ani </w:t>
      </w:r>
      <w:proofErr w:type="spellStart"/>
      <w:r w:rsidRPr="00C30089">
        <w:t>împliniţi</w:t>
      </w:r>
      <w:proofErr w:type="spellEnd"/>
      <w:r w:rsidRPr="00C30089">
        <w:t xml:space="preserve"> </w:t>
      </w:r>
      <w:proofErr w:type="spellStart"/>
      <w:r w:rsidRPr="00C30089">
        <w:t>sau</w:t>
      </w:r>
      <w:proofErr w:type="spellEnd"/>
      <w:r w:rsidRPr="00C30089">
        <w:t xml:space="preserve"> </w:t>
      </w:r>
      <w:proofErr w:type="spellStart"/>
      <w:r w:rsidRPr="00C30089">
        <w:t>să</w:t>
      </w:r>
      <w:proofErr w:type="spellEnd"/>
      <w:r w:rsidRPr="00C30089">
        <w:t xml:space="preserve"> </w:t>
      </w:r>
      <w:proofErr w:type="spellStart"/>
      <w:r w:rsidRPr="00C30089">
        <w:t>îi</w:t>
      </w:r>
      <w:proofErr w:type="spellEnd"/>
      <w:r w:rsidRPr="00C30089">
        <w:t xml:space="preserve"> </w:t>
      </w:r>
      <w:proofErr w:type="spellStart"/>
      <w:r w:rsidRPr="00C30089">
        <w:t>împlinească</w:t>
      </w:r>
      <w:proofErr w:type="spellEnd"/>
      <w:r w:rsidRPr="00C30089">
        <w:t xml:space="preserve"> </w:t>
      </w:r>
      <w:proofErr w:type="spellStart"/>
      <w:r w:rsidRPr="00C30089">
        <w:t>în</w:t>
      </w:r>
      <w:proofErr w:type="spellEnd"/>
      <w:r w:rsidRPr="00C30089">
        <w:t xml:space="preserve"> </w:t>
      </w:r>
      <w:proofErr w:type="spellStart"/>
      <w:r w:rsidRPr="00C30089">
        <w:t>cursul</w:t>
      </w:r>
      <w:proofErr w:type="spellEnd"/>
      <w:r w:rsidRPr="00C30089">
        <w:t xml:space="preserve"> </w:t>
      </w:r>
      <w:proofErr w:type="spellStart"/>
      <w:r w:rsidRPr="00C30089">
        <w:t>anului</w:t>
      </w:r>
      <w:proofErr w:type="spellEnd"/>
      <w:r w:rsidRPr="00C30089">
        <w:t xml:space="preserve"> </w:t>
      </w:r>
      <w:proofErr w:type="spellStart"/>
      <w:r w:rsidRPr="00C30089">
        <w:t>în</w:t>
      </w:r>
      <w:proofErr w:type="spellEnd"/>
      <w:r w:rsidRPr="00C30089">
        <w:t xml:space="preserve"> care </w:t>
      </w:r>
      <w:proofErr w:type="spellStart"/>
      <w:r w:rsidRPr="00C30089">
        <w:t>participă</w:t>
      </w:r>
      <w:proofErr w:type="spellEnd"/>
      <w:r w:rsidRPr="00C30089">
        <w:t xml:space="preserve"> la </w:t>
      </w:r>
      <w:proofErr w:type="spellStart"/>
      <w:r w:rsidRPr="00C30089">
        <w:t>concursul</w:t>
      </w:r>
      <w:proofErr w:type="spellEnd"/>
      <w:r w:rsidRPr="00C30089">
        <w:t xml:space="preserve"> de </w:t>
      </w:r>
      <w:proofErr w:type="spellStart"/>
      <w:r w:rsidRPr="00C30089">
        <w:t>admitere</w:t>
      </w:r>
      <w:proofErr w:type="spellEnd"/>
      <w:r w:rsidRPr="00C30089">
        <w:t xml:space="preserve">; </w:t>
      </w:r>
    </w:p>
    <w:p w:rsidR="000C43B8" w:rsidRPr="00C30089" w:rsidRDefault="002B3DD7" w:rsidP="00B00AA4">
      <w:pPr>
        <w:spacing w:line="276" w:lineRule="auto"/>
        <w:ind w:firstLine="720"/>
        <w:jc w:val="both"/>
      </w:pPr>
      <w:r w:rsidRPr="00C30089">
        <w:t xml:space="preserve">6. </w:t>
      </w:r>
      <w:proofErr w:type="spellStart"/>
      <w:r w:rsidRPr="00C4507A">
        <w:rPr>
          <w:b/>
        </w:rPr>
        <w:t>să</w:t>
      </w:r>
      <w:proofErr w:type="spellEnd"/>
      <w:r w:rsidRPr="00C4507A">
        <w:rPr>
          <w:b/>
        </w:rPr>
        <w:t xml:space="preserve"> fie</w:t>
      </w:r>
      <w:r w:rsidRPr="00C4507A">
        <w:t xml:space="preserve"> </w:t>
      </w:r>
      <w:proofErr w:type="spellStart"/>
      <w:r w:rsidR="000C43B8" w:rsidRPr="00C4507A">
        <w:rPr>
          <w:b/>
        </w:rPr>
        <w:t>absolvenţi</w:t>
      </w:r>
      <w:proofErr w:type="spellEnd"/>
      <w:r w:rsidR="000C43B8" w:rsidRPr="00C4507A">
        <w:rPr>
          <w:b/>
        </w:rPr>
        <w:t xml:space="preserve"> cu </w:t>
      </w:r>
      <w:proofErr w:type="spellStart"/>
      <w:r w:rsidR="000C43B8" w:rsidRPr="00C4507A">
        <w:rPr>
          <w:b/>
        </w:rPr>
        <w:t>diplomă</w:t>
      </w:r>
      <w:proofErr w:type="spellEnd"/>
      <w:r w:rsidR="000C43B8" w:rsidRPr="00C4507A">
        <w:rPr>
          <w:b/>
        </w:rPr>
        <w:t xml:space="preserve"> de </w:t>
      </w:r>
      <w:proofErr w:type="spellStart"/>
      <w:r w:rsidR="000C43B8" w:rsidRPr="00C4507A">
        <w:rPr>
          <w:b/>
        </w:rPr>
        <w:t>licenţă</w:t>
      </w:r>
      <w:proofErr w:type="spellEnd"/>
      <w:r w:rsidR="000C43B8" w:rsidRPr="00C4507A">
        <w:rPr>
          <w:b/>
        </w:rPr>
        <w:t xml:space="preserve"> </w:t>
      </w:r>
      <w:proofErr w:type="spellStart"/>
      <w:r w:rsidR="000C43B8" w:rsidRPr="00C4507A">
        <w:rPr>
          <w:b/>
        </w:rPr>
        <w:t>sau</w:t>
      </w:r>
      <w:proofErr w:type="spellEnd"/>
      <w:r w:rsidR="000C43B8" w:rsidRPr="00C4507A">
        <w:rPr>
          <w:b/>
        </w:rPr>
        <w:t xml:space="preserve"> </w:t>
      </w:r>
      <w:proofErr w:type="spellStart"/>
      <w:r w:rsidR="000C43B8" w:rsidRPr="00C4507A">
        <w:rPr>
          <w:b/>
        </w:rPr>
        <w:t>echivalentă</w:t>
      </w:r>
      <w:proofErr w:type="spellEnd"/>
      <w:r w:rsidR="000C43B8" w:rsidRPr="00C4507A">
        <w:rPr>
          <w:b/>
        </w:rPr>
        <w:t xml:space="preserve"> ai </w:t>
      </w:r>
      <w:proofErr w:type="spellStart"/>
      <w:r w:rsidR="00B00AA4" w:rsidRPr="00C4507A">
        <w:rPr>
          <w:b/>
        </w:rPr>
        <w:t>studiilor</w:t>
      </w:r>
      <w:proofErr w:type="spellEnd"/>
      <w:r w:rsidR="00B00AA4" w:rsidRPr="00C4507A">
        <w:rPr>
          <w:b/>
        </w:rPr>
        <w:t xml:space="preserve"> </w:t>
      </w:r>
      <w:proofErr w:type="spellStart"/>
      <w:r w:rsidR="00B00AA4" w:rsidRPr="00C4507A">
        <w:rPr>
          <w:b/>
        </w:rPr>
        <w:t>universitar</w:t>
      </w:r>
      <w:r w:rsidR="000C43B8" w:rsidRPr="00C4507A">
        <w:rPr>
          <w:b/>
        </w:rPr>
        <w:t>e</w:t>
      </w:r>
      <w:proofErr w:type="spellEnd"/>
      <w:r w:rsidR="000C43B8" w:rsidRPr="00C4507A">
        <w:rPr>
          <w:b/>
        </w:rPr>
        <w:t xml:space="preserve"> </w:t>
      </w:r>
      <w:r w:rsidR="006D36AC" w:rsidRPr="00C4507A">
        <w:rPr>
          <w:b/>
        </w:rPr>
        <w:t xml:space="preserve">de </w:t>
      </w:r>
      <w:proofErr w:type="spellStart"/>
      <w:r w:rsidR="000C43B8" w:rsidRPr="00C4507A">
        <w:rPr>
          <w:b/>
        </w:rPr>
        <w:t>lungă</w:t>
      </w:r>
      <w:proofErr w:type="spellEnd"/>
      <w:r w:rsidR="000C43B8" w:rsidRPr="00C4507A">
        <w:rPr>
          <w:b/>
        </w:rPr>
        <w:t xml:space="preserve"> </w:t>
      </w:r>
      <w:proofErr w:type="spellStart"/>
      <w:r w:rsidR="000C43B8" w:rsidRPr="00C4507A">
        <w:rPr>
          <w:b/>
        </w:rPr>
        <w:t>durată</w:t>
      </w:r>
      <w:proofErr w:type="spellEnd"/>
      <w:r w:rsidR="000C43B8" w:rsidRPr="00C4507A">
        <w:rPr>
          <w:b/>
        </w:rPr>
        <w:t xml:space="preserve"> </w:t>
      </w:r>
      <w:r w:rsidR="00B00AA4" w:rsidRPr="00C4507A">
        <w:rPr>
          <w:b/>
        </w:rPr>
        <w:t xml:space="preserve">precum </w:t>
      </w:r>
      <w:proofErr w:type="spellStart"/>
      <w:r w:rsidR="000C43B8" w:rsidRPr="00C4507A">
        <w:rPr>
          <w:b/>
        </w:rPr>
        <w:t>și</w:t>
      </w:r>
      <w:proofErr w:type="spellEnd"/>
      <w:r w:rsidR="000C43B8" w:rsidRPr="00C4507A">
        <w:rPr>
          <w:b/>
        </w:rPr>
        <w:t xml:space="preserve"> </w:t>
      </w:r>
      <w:proofErr w:type="spellStart"/>
      <w:r w:rsidR="000C43B8" w:rsidRPr="00C4507A">
        <w:rPr>
          <w:b/>
        </w:rPr>
        <w:t>absolvenți</w:t>
      </w:r>
      <w:proofErr w:type="spellEnd"/>
      <w:r w:rsidR="006D36AC" w:rsidRPr="00C4507A">
        <w:rPr>
          <w:b/>
        </w:rPr>
        <w:t>,</w:t>
      </w:r>
      <w:r w:rsidR="000C43B8" w:rsidRPr="00C4507A">
        <w:rPr>
          <w:b/>
        </w:rPr>
        <w:t xml:space="preserve"> cu </w:t>
      </w:r>
      <w:proofErr w:type="spellStart"/>
      <w:r w:rsidR="000C43B8" w:rsidRPr="00C4507A">
        <w:rPr>
          <w:b/>
        </w:rPr>
        <w:t>diplomă</w:t>
      </w:r>
      <w:proofErr w:type="spellEnd"/>
      <w:r w:rsidR="000C43B8" w:rsidRPr="00C4507A">
        <w:rPr>
          <w:b/>
        </w:rPr>
        <w:t xml:space="preserve"> de </w:t>
      </w:r>
      <w:proofErr w:type="spellStart"/>
      <w:r w:rsidR="000C43B8" w:rsidRPr="00C4507A">
        <w:rPr>
          <w:b/>
        </w:rPr>
        <w:t>licență</w:t>
      </w:r>
      <w:proofErr w:type="spellEnd"/>
      <w:r w:rsidR="000C43B8" w:rsidRPr="00C4507A">
        <w:rPr>
          <w:b/>
        </w:rPr>
        <w:t xml:space="preserve"> </w:t>
      </w:r>
      <w:proofErr w:type="spellStart"/>
      <w:r w:rsidR="000C43B8" w:rsidRPr="00C4507A">
        <w:rPr>
          <w:b/>
        </w:rPr>
        <w:t>sau</w:t>
      </w:r>
      <w:proofErr w:type="spellEnd"/>
      <w:r w:rsidR="000C43B8" w:rsidRPr="00C4507A">
        <w:rPr>
          <w:b/>
        </w:rPr>
        <w:t xml:space="preserve"> </w:t>
      </w:r>
      <w:proofErr w:type="spellStart"/>
      <w:r w:rsidR="000C43B8" w:rsidRPr="00C4507A">
        <w:rPr>
          <w:b/>
        </w:rPr>
        <w:t>echivalentă</w:t>
      </w:r>
      <w:proofErr w:type="spellEnd"/>
      <w:r w:rsidR="006D36AC" w:rsidRPr="00C4507A">
        <w:rPr>
          <w:b/>
        </w:rPr>
        <w:t>,</w:t>
      </w:r>
      <w:r w:rsidR="000C43B8" w:rsidRPr="00C4507A">
        <w:rPr>
          <w:b/>
        </w:rPr>
        <w:t xml:space="preserve"> ai </w:t>
      </w:r>
      <w:proofErr w:type="spellStart"/>
      <w:r w:rsidR="006D36AC" w:rsidRPr="00C4507A">
        <w:rPr>
          <w:b/>
        </w:rPr>
        <w:t>ciclului</w:t>
      </w:r>
      <w:proofErr w:type="spellEnd"/>
      <w:r w:rsidR="006D36AC" w:rsidRPr="00C4507A">
        <w:rPr>
          <w:b/>
        </w:rPr>
        <w:t xml:space="preserve"> I </w:t>
      </w:r>
      <w:r w:rsidR="000C43B8" w:rsidRPr="00C4507A">
        <w:rPr>
          <w:b/>
        </w:rPr>
        <w:t xml:space="preserve">de </w:t>
      </w:r>
      <w:proofErr w:type="spellStart"/>
      <w:r w:rsidR="000C43B8" w:rsidRPr="00C4507A">
        <w:rPr>
          <w:b/>
        </w:rPr>
        <w:t>studii</w:t>
      </w:r>
      <w:proofErr w:type="spellEnd"/>
      <w:r w:rsidR="000C43B8" w:rsidRPr="00C4507A">
        <w:rPr>
          <w:b/>
        </w:rPr>
        <w:t xml:space="preserve"> </w:t>
      </w:r>
      <w:proofErr w:type="spellStart"/>
      <w:r w:rsidR="000C43B8" w:rsidRPr="00C4507A">
        <w:rPr>
          <w:b/>
        </w:rPr>
        <w:t>universitare</w:t>
      </w:r>
      <w:proofErr w:type="spellEnd"/>
      <w:r w:rsidR="000C43B8" w:rsidRPr="00C4507A">
        <w:rPr>
          <w:b/>
        </w:rPr>
        <w:t xml:space="preserve"> -</w:t>
      </w:r>
      <w:r w:rsidR="006D36AC" w:rsidRPr="00C4507A">
        <w:rPr>
          <w:b/>
        </w:rPr>
        <w:t xml:space="preserve"> </w:t>
      </w:r>
      <w:proofErr w:type="spellStart"/>
      <w:r w:rsidR="000C43B8" w:rsidRPr="00C4507A">
        <w:rPr>
          <w:b/>
        </w:rPr>
        <w:t>studii</w:t>
      </w:r>
      <w:proofErr w:type="spellEnd"/>
      <w:r w:rsidR="000C43B8" w:rsidRPr="00C4507A">
        <w:rPr>
          <w:b/>
        </w:rPr>
        <w:t xml:space="preserve"> </w:t>
      </w:r>
      <w:proofErr w:type="spellStart"/>
      <w:proofErr w:type="gramStart"/>
      <w:r w:rsidR="000C43B8" w:rsidRPr="00C4507A">
        <w:rPr>
          <w:b/>
        </w:rPr>
        <w:t>universitare</w:t>
      </w:r>
      <w:proofErr w:type="spellEnd"/>
      <w:r w:rsidR="000C43B8" w:rsidRPr="00C4507A">
        <w:rPr>
          <w:b/>
        </w:rPr>
        <w:t xml:space="preserve">  de</w:t>
      </w:r>
      <w:proofErr w:type="gramEnd"/>
      <w:r w:rsidR="000C43B8" w:rsidRPr="00C4507A">
        <w:rPr>
          <w:b/>
        </w:rPr>
        <w:t xml:space="preserve"> </w:t>
      </w:r>
      <w:proofErr w:type="spellStart"/>
      <w:r w:rsidR="000C43B8" w:rsidRPr="00C4507A">
        <w:rPr>
          <w:b/>
        </w:rPr>
        <w:t>licență</w:t>
      </w:r>
      <w:proofErr w:type="spellEnd"/>
      <w:r w:rsidR="000C43B8" w:rsidRPr="00C4507A">
        <w:rPr>
          <w:b/>
        </w:rPr>
        <w:t xml:space="preserve"> cu </w:t>
      </w:r>
      <w:proofErr w:type="spellStart"/>
      <w:r w:rsidR="000C43B8" w:rsidRPr="00C4507A">
        <w:rPr>
          <w:b/>
        </w:rPr>
        <w:t>durata</w:t>
      </w:r>
      <w:proofErr w:type="spellEnd"/>
      <w:r w:rsidR="000C43B8" w:rsidRPr="00C4507A">
        <w:rPr>
          <w:b/>
        </w:rPr>
        <w:t xml:space="preserve"> de minim 4 ani ( 240 de </w:t>
      </w:r>
      <w:proofErr w:type="spellStart"/>
      <w:r w:rsidR="000C43B8" w:rsidRPr="00C4507A">
        <w:rPr>
          <w:b/>
        </w:rPr>
        <w:t>credite</w:t>
      </w:r>
      <w:proofErr w:type="spellEnd"/>
      <w:r w:rsidR="000C43B8" w:rsidRPr="00C4507A">
        <w:rPr>
          <w:b/>
        </w:rPr>
        <w:t xml:space="preserve"> de </w:t>
      </w:r>
      <w:proofErr w:type="spellStart"/>
      <w:r w:rsidR="000C43B8" w:rsidRPr="00C4507A">
        <w:rPr>
          <w:b/>
        </w:rPr>
        <w:t>studiu</w:t>
      </w:r>
      <w:proofErr w:type="spellEnd"/>
      <w:r w:rsidR="000C43B8" w:rsidRPr="00C4507A">
        <w:rPr>
          <w:b/>
        </w:rPr>
        <w:t xml:space="preserve"> </w:t>
      </w:r>
      <w:proofErr w:type="spellStart"/>
      <w:r w:rsidR="000C43B8" w:rsidRPr="00C4507A">
        <w:rPr>
          <w:b/>
        </w:rPr>
        <w:t>transferabile</w:t>
      </w:r>
      <w:proofErr w:type="spellEnd"/>
      <w:r w:rsidR="000C43B8" w:rsidRPr="00C4507A">
        <w:rPr>
          <w:b/>
        </w:rPr>
        <w:t>)</w:t>
      </w:r>
      <w:r w:rsidR="00B00AA4" w:rsidRPr="00C4507A">
        <w:t>.</w:t>
      </w:r>
      <w:r w:rsidR="00C4507A" w:rsidRPr="00C4507A">
        <w:t xml:space="preserve"> </w:t>
      </w:r>
      <w:proofErr w:type="spellStart"/>
      <w:r w:rsidR="00B00AA4" w:rsidRPr="00C4507A">
        <w:rPr>
          <w:b/>
        </w:rPr>
        <w:t>Candidații</w:t>
      </w:r>
      <w:proofErr w:type="spellEnd"/>
      <w:r w:rsidR="00B00AA4" w:rsidRPr="00C4507A">
        <w:rPr>
          <w:b/>
        </w:rPr>
        <w:t xml:space="preserve"> la </w:t>
      </w:r>
      <w:proofErr w:type="spellStart"/>
      <w:r w:rsidR="00B00AA4" w:rsidRPr="00C4507A">
        <w:rPr>
          <w:b/>
        </w:rPr>
        <w:t>concursul</w:t>
      </w:r>
      <w:proofErr w:type="spellEnd"/>
      <w:r w:rsidR="00B00AA4" w:rsidRPr="00C4507A">
        <w:rPr>
          <w:b/>
        </w:rPr>
        <w:t xml:space="preserve"> de </w:t>
      </w:r>
      <w:proofErr w:type="spellStart"/>
      <w:r w:rsidR="00B00AA4" w:rsidRPr="00C4507A">
        <w:rPr>
          <w:b/>
        </w:rPr>
        <w:t>admitere</w:t>
      </w:r>
      <w:proofErr w:type="spellEnd"/>
      <w:r w:rsidR="00B00AA4" w:rsidRPr="00C4507A">
        <w:rPr>
          <w:b/>
        </w:rPr>
        <w:t xml:space="preserve"> nu </w:t>
      </w:r>
      <w:proofErr w:type="spellStart"/>
      <w:r w:rsidR="00B00AA4" w:rsidRPr="00C4507A">
        <w:rPr>
          <w:b/>
        </w:rPr>
        <w:t>trebuie</w:t>
      </w:r>
      <w:proofErr w:type="spellEnd"/>
      <w:r w:rsidR="00B00AA4" w:rsidRPr="00C4507A">
        <w:rPr>
          <w:b/>
        </w:rPr>
        <w:t xml:space="preserve"> </w:t>
      </w:r>
      <w:proofErr w:type="spellStart"/>
      <w:r w:rsidR="00B00AA4" w:rsidRPr="00C4507A">
        <w:rPr>
          <w:b/>
        </w:rPr>
        <w:t>să</w:t>
      </w:r>
      <w:proofErr w:type="spellEnd"/>
      <w:r w:rsidR="00B00AA4" w:rsidRPr="00C4507A">
        <w:rPr>
          <w:b/>
        </w:rPr>
        <w:t xml:space="preserve"> fi </w:t>
      </w:r>
      <w:proofErr w:type="spellStart"/>
      <w:r w:rsidR="00B00AA4" w:rsidRPr="00C4507A">
        <w:rPr>
          <w:b/>
        </w:rPr>
        <w:t>absolvit</w:t>
      </w:r>
      <w:proofErr w:type="spellEnd"/>
      <w:r w:rsidR="00B00AA4" w:rsidRPr="00C4507A">
        <w:rPr>
          <w:b/>
        </w:rPr>
        <w:t xml:space="preserve"> anterior un program/curs de </w:t>
      </w:r>
      <w:proofErr w:type="spellStart"/>
      <w:r w:rsidR="00B00AA4" w:rsidRPr="00C4507A">
        <w:rPr>
          <w:b/>
        </w:rPr>
        <w:t>formare</w:t>
      </w:r>
      <w:proofErr w:type="spellEnd"/>
      <w:r w:rsidR="00B00AA4" w:rsidRPr="00C4507A">
        <w:rPr>
          <w:b/>
        </w:rPr>
        <w:t xml:space="preserve"> </w:t>
      </w:r>
      <w:proofErr w:type="spellStart"/>
      <w:r w:rsidR="00B00AA4" w:rsidRPr="00C4507A">
        <w:rPr>
          <w:b/>
        </w:rPr>
        <w:t>inițială</w:t>
      </w:r>
      <w:proofErr w:type="spellEnd"/>
      <w:r w:rsidR="00B00AA4" w:rsidRPr="00C4507A">
        <w:rPr>
          <w:b/>
        </w:rPr>
        <w:t xml:space="preserve"> a </w:t>
      </w:r>
      <w:proofErr w:type="spellStart"/>
      <w:r w:rsidR="00B00AA4" w:rsidRPr="00C4507A">
        <w:rPr>
          <w:b/>
        </w:rPr>
        <w:t>personalului</w:t>
      </w:r>
      <w:proofErr w:type="spellEnd"/>
      <w:r w:rsidR="00B00AA4" w:rsidRPr="00C4507A">
        <w:rPr>
          <w:b/>
        </w:rPr>
        <w:t xml:space="preserve"> M.A.I.</w:t>
      </w:r>
    </w:p>
    <w:p w:rsidR="002B3DD7" w:rsidRPr="00C30089" w:rsidRDefault="002B3DD7" w:rsidP="002B3DD7">
      <w:pPr>
        <w:spacing w:line="276" w:lineRule="auto"/>
        <w:ind w:firstLine="720"/>
        <w:jc w:val="both"/>
      </w:pPr>
      <w:r w:rsidRPr="00C30089">
        <w:t xml:space="preserve">7. </w:t>
      </w:r>
      <w:proofErr w:type="spellStart"/>
      <w:r w:rsidRPr="00C30089">
        <w:t>să</w:t>
      </w:r>
      <w:proofErr w:type="spellEnd"/>
      <w:r w:rsidRPr="00C30089">
        <w:t xml:space="preserve"> </w:t>
      </w:r>
      <w:proofErr w:type="spellStart"/>
      <w:r w:rsidRPr="00C30089">
        <w:t>aibă</w:t>
      </w:r>
      <w:proofErr w:type="spellEnd"/>
      <w:r w:rsidRPr="00C30089">
        <w:t xml:space="preserve"> un </w:t>
      </w:r>
      <w:proofErr w:type="spellStart"/>
      <w:r w:rsidRPr="00C30089">
        <w:t>comportament</w:t>
      </w:r>
      <w:proofErr w:type="spellEnd"/>
      <w:r w:rsidRPr="00C30089">
        <w:t xml:space="preserve"> </w:t>
      </w:r>
      <w:proofErr w:type="spellStart"/>
      <w:r w:rsidRPr="00C30089">
        <w:t>corespunzător</w:t>
      </w:r>
      <w:proofErr w:type="spellEnd"/>
      <w:r w:rsidRPr="00C30089">
        <w:t xml:space="preserve"> </w:t>
      </w:r>
      <w:proofErr w:type="spellStart"/>
      <w:r w:rsidRPr="00C30089">
        <w:t>principiilor</w:t>
      </w:r>
      <w:proofErr w:type="spellEnd"/>
      <w:r w:rsidRPr="00C30089">
        <w:t xml:space="preserve"> care </w:t>
      </w:r>
      <w:proofErr w:type="spellStart"/>
      <w:r w:rsidRPr="00C30089">
        <w:t>guvernează</w:t>
      </w:r>
      <w:proofErr w:type="spellEnd"/>
      <w:r w:rsidRPr="00C30089">
        <w:t xml:space="preserve"> </w:t>
      </w:r>
      <w:proofErr w:type="spellStart"/>
      <w:r w:rsidRPr="00C30089">
        <w:t>profesia</w:t>
      </w:r>
      <w:proofErr w:type="spellEnd"/>
      <w:r w:rsidRPr="00C30089">
        <w:t xml:space="preserve"> de </w:t>
      </w:r>
      <w:proofErr w:type="spellStart"/>
      <w:r w:rsidRPr="00C30089">
        <w:t>poliţist</w:t>
      </w:r>
      <w:proofErr w:type="spellEnd"/>
      <w:r w:rsidRPr="00C30089">
        <w:t xml:space="preserve">; </w:t>
      </w:r>
    </w:p>
    <w:p w:rsidR="002B3DD7" w:rsidRPr="00C30089" w:rsidRDefault="002B3DD7" w:rsidP="002B3DD7">
      <w:pPr>
        <w:spacing w:line="276" w:lineRule="auto"/>
        <w:ind w:firstLine="720"/>
        <w:jc w:val="both"/>
      </w:pPr>
      <w:r w:rsidRPr="00C30089">
        <w:t xml:space="preserve">8. </w:t>
      </w:r>
      <w:proofErr w:type="spellStart"/>
      <w:r w:rsidRPr="00C30089">
        <w:t>să</w:t>
      </w:r>
      <w:proofErr w:type="spellEnd"/>
      <w:r w:rsidRPr="00C30089">
        <w:t xml:space="preserve"> </w:t>
      </w:r>
      <w:proofErr w:type="spellStart"/>
      <w:r w:rsidRPr="00C30089">
        <w:t>aibă</w:t>
      </w:r>
      <w:proofErr w:type="spellEnd"/>
      <w:r w:rsidRPr="00C30089">
        <w:t xml:space="preserve"> o </w:t>
      </w:r>
      <w:proofErr w:type="spellStart"/>
      <w:r w:rsidRPr="00C30089">
        <w:t>conduită</w:t>
      </w:r>
      <w:proofErr w:type="spellEnd"/>
      <w:r w:rsidRPr="00C30089">
        <w:t xml:space="preserve"> </w:t>
      </w:r>
      <w:proofErr w:type="spellStart"/>
      <w:r w:rsidRPr="00C30089">
        <w:t>civică</w:t>
      </w:r>
      <w:proofErr w:type="spellEnd"/>
      <w:r w:rsidRPr="00C30089">
        <w:t xml:space="preserve"> </w:t>
      </w:r>
      <w:proofErr w:type="spellStart"/>
      <w:r w:rsidRPr="00C30089">
        <w:t>și</w:t>
      </w:r>
      <w:proofErr w:type="spellEnd"/>
      <w:r w:rsidRPr="00C30089">
        <w:t xml:space="preserve"> </w:t>
      </w:r>
      <w:proofErr w:type="spellStart"/>
      <w:r w:rsidRPr="00C30089">
        <w:t>morală</w:t>
      </w:r>
      <w:proofErr w:type="spellEnd"/>
      <w:r w:rsidRPr="00C30089">
        <w:t xml:space="preserve"> </w:t>
      </w:r>
      <w:proofErr w:type="spellStart"/>
      <w:r w:rsidRPr="00C30089">
        <w:t>corespunzătoare</w:t>
      </w:r>
      <w:proofErr w:type="spellEnd"/>
      <w:r w:rsidRPr="00C30089">
        <w:t xml:space="preserve">; </w:t>
      </w:r>
    </w:p>
    <w:p w:rsidR="002B3DD7" w:rsidRPr="00C30089" w:rsidRDefault="002B3DD7" w:rsidP="002B3DD7">
      <w:pPr>
        <w:spacing w:line="276" w:lineRule="auto"/>
        <w:ind w:firstLine="720"/>
        <w:jc w:val="both"/>
      </w:pPr>
      <w:r w:rsidRPr="00C30089">
        <w:t xml:space="preserve">9. </w:t>
      </w:r>
      <w:proofErr w:type="spellStart"/>
      <w:r w:rsidRPr="00C30089">
        <w:t>să</w:t>
      </w:r>
      <w:proofErr w:type="spellEnd"/>
      <w:r w:rsidRPr="00C30089">
        <w:t xml:space="preserve"> nu </w:t>
      </w:r>
      <w:proofErr w:type="spellStart"/>
      <w:r w:rsidRPr="00C30089">
        <w:t>aibă</w:t>
      </w:r>
      <w:proofErr w:type="spellEnd"/>
      <w:r w:rsidRPr="00C30089">
        <w:t xml:space="preserve"> </w:t>
      </w:r>
      <w:proofErr w:type="spellStart"/>
      <w:r w:rsidRPr="00C30089">
        <w:t>antecedente</w:t>
      </w:r>
      <w:proofErr w:type="spellEnd"/>
      <w:r w:rsidRPr="00C30089">
        <w:t xml:space="preserve"> </w:t>
      </w:r>
      <w:proofErr w:type="spellStart"/>
      <w:r w:rsidRPr="00C30089">
        <w:t>penale</w:t>
      </w:r>
      <w:proofErr w:type="spellEnd"/>
      <w:r w:rsidRPr="00C30089">
        <w:t xml:space="preserve">, cu </w:t>
      </w:r>
      <w:proofErr w:type="spellStart"/>
      <w:r w:rsidRPr="00C30089">
        <w:t>excepţia</w:t>
      </w:r>
      <w:proofErr w:type="spellEnd"/>
      <w:r w:rsidRPr="00C30089">
        <w:t xml:space="preserve"> </w:t>
      </w:r>
      <w:proofErr w:type="spellStart"/>
      <w:r w:rsidRPr="00C30089">
        <w:t>situaţiei</w:t>
      </w:r>
      <w:proofErr w:type="spellEnd"/>
      <w:r w:rsidRPr="00C30089">
        <w:t xml:space="preserve"> </w:t>
      </w:r>
      <w:proofErr w:type="spellStart"/>
      <w:r w:rsidRPr="00C30089">
        <w:t>când</w:t>
      </w:r>
      <w:proofErr w:type="spellEnd"/>
      <w:r w:rsidRPr="00C30089">
        <w:t xml:space="preserve"> </w:t>
      </w:r>
      <w:proofErr w:type="gramStart"/>
      <w:r w:rsidRPr="00C30089">
        <w:t>a</w:t>
      </w:r>
      <w:proofErr w:type="gramEnd"/>
      <w:r w:rsidRPr="00C30089">
        <w:t xml:space="preserve"> </w:t>
      </w:r>
      <w:proofErr w:type="spellStart"/>
      <w:r w:rsidRPr="00C30089">
        <w:t>intervenit</w:t>
      </w:r>
      <w:proofErr w:type="spellEnd"/>
      <w:r w:rsidRPr="00C30089">
        <w:t xml:space="preserve"> </w:t>
      </w:r>
      <w:proofErr w:type="spellStart"/>
      <w:r w:rsidRPr="00C30089">
        <w:t>reabilitarea</w:t>
      </w:r>
      <w:proofErr w:type="spellEnd"/>
      <w:r w:rsidRPr="00C30089">
        <w:t xml:space="preserve">; </w:t>
      </w:r>
    </w:p>
    <w:p w:rsidR="002B3DD7" w:rsidRPr="00C30089" w:rsidRDefault="002B3DD7" w:rsidP="002B3DD7">
      <w:pPr>
        <w:spacing w:line="276" w:lineRule="auto"/>
        <w:ind w:firstLine="720"/>
        <w:jc w:val="both"/>
      </w:pPr>
      <w:r w:rsidRPr="00C30089">
        <w:t xml:space="preserve">10. </w:t>
      </w:r>
      <w:proofErr w:type="spellStart"/>
      <w:r w:rsidRPr="00C30089">
        <w:t>să</w:t>
      </w:r>
      <w:proofErr w:type="spellEnd"/>
      <w:r w:rsidRPr="00C30089">
        <w:t xml:space="preserve"> nu fie </w:t>
      </w:r>
      <w:proofErr w:type="spellStart"/>
      <w:r w:rsidRPr="00C30089">
        <w:t>în</w:t>
      </w:r>
      <w:proofErr w:type="spellEnd"/>
      <w:r w:rsidRPr="00C30089">
        <w:t xml:space="preserve"> curs de </w:t>
      </w:r>
      <w:proofErr w:type="spellStart"/>
      <w:r w:rsidRPr="00C30089">
        <w:t>urmărire</w:t>
      </w:r>
      <w:proofErr w:type="spellEnd"/>
      <w:r w:rsidRPr="00C30089">
        <w:t xml:space="preserve"> </w:t>
      </w:r>
      <w:proofErr w:type="spellStart"/>
      <w:r w:rsidRPr="00C30089">
        <w:t>penală</w:t>
      </w:r>
      <w:proofErr w:type="spellEnd"/>
      <w:r w:rsidRPr="00C30089">
        <w:t xml:space="preserve"> </w:t>
      </w:r>
      <w:proofErr w:type="spellStart"/>
      <w:r w:rsidRPr="00C30089">
        <w:t>ori</w:t>
      </w:r>
      <w:proofErr w:type="spellEnd"/>
      <w:r w:rsidRPr="00C30089">
        <w:t xml:space="preserve"> de </w:t>
      </w:r>
      <w:proofErr w:type="spellStart"/>
      <w:r w:rsidRPr="00C30089">
        <w:t>judecată</w:t>
      </w:r>
      <w:proofErr w:type="spellEnd"/>
      <w:r w:rsidRPr="00C30089">
        <w:t xml:space="preserve"> </w:t>
      </w:r>
      <w:proofErr w:type="spellStart"/>
      <w:r w:rsidRPr="00C30089">
        <w:t>pentru</w:t>
      </w:r>
      <w:proofErr w:type="spellEnd"/>
      <w:r w:rsidRPr="00C30089">
        <w:t xml:space="preserve"> </w:t>
      </w:r>
      <w:proofErr w:type="spellStart"/>
      <w:r w:rsidRPr="00C30089">
        <w:t>săvârşirea</w:t>
      </w:r>
      <w:proofErr w:type="spellEnd"/>
      <w:r w:rsidRPr="00C30089">
        <w:t xml:space="preserve"> de </w:t>
      </w:r>
      <w:proofErr w:type="spellStart"/>
      <w:r w:rsidRPr="00C30089">
        <w:t>infracţiuni</w:t>
      </w:r>
      <w:proofErr w:type="spellEnd"/>
      <w:r w:rsidRPr="00C30089">
        <w:t xml:space="preserve">; </w:t>
      </w:r>
    </w:p>
    <w:p w:rsidR="002B3DD7" w:rsidRPr="00C30089" w:rsidRDefault="002B3DD7" w:rsidP="002B3DD7">
      <w:pPr>
        <w:spacing w:line="276" w:lineRule="auto"/>
        <w:ind w:firstLine="720"/>
        <w:jc w:val="both"/>
      </w:pPr>
      <w:r w:rsidRPr="00C30089">
        <w:t xml:space="preserve">11. </w:t>
      </w:r>
      <w:proofErr w:type="spellStart"/>
      <w:r w:rsidRPr="00C30089">
        <w:t>să</w:t>
      </w:r>
      <w:proofErr w:type="spellEnd"/>
      <w:r w:rsidRPr="00C30089">
        <w:t xml:space="preserve"> nu fi </w:t>
      </w:r>
      <w:proofErr w:type="spellStart"/>
      <w:r w:rsidRPr="00C30089">
        <w:t>fost</w:t>
      </w:r>
      <w:proofErr w:type="spellEnd"/>
      <w:r w:rsidRPr="00C30089">
        <w:t xml:space="preserve"> </w:t>
      </w:r>
      <w:proofErr w:type="spellStart"/>
      <w:r w:rsidRPr="00C30089">
        <w:t>destituiţi</w:t>
      </w:r>
      <w:proofErr w:type="spellEnd"/>
      <w:r w:rsidRPr="00C30089">
        <w:t xml:space="preserve"> </w:t>
      </w:r>
      <w:proofErr w:type="spellStart"/>
      <w:r w:rsidRPr="00C30089">
        <w:t>dintr</w:t>
      </w:r>
      <w:proofErr w:type="spellEnd"/>
      <w:r w:rsidRPr="00C30089">
        <w:t xml:space="preserve">-o </w:t>
      </w:r>
      <w:proofErr w:type="spellStart"/>
      <w:r w:rsidRPr="00C30089">
        <w:t>funcţie</w:t>
      </w:r>
      <w:proofErr w:type="spellEnd"/>
      <w:r w:rsidRPr="00C30089">
        <w:t xml:space="preserve"> </w:t>
      </w:r>
      <w:proofErr w:type="spellStart"/>
      <w:r w:rsidRPr="00C30089">
        <w:t>publică</w:t>
      </w:r>
      <w:proofErr w:type="spellEnd"/>
      <w:r w:rsidRPr="00C30089">
        <w:t xml:space="preserve"> </w:t>
      </w:r>
      <w:proofErr w:type="spellStart"/>
      <w:r w:rsidRPr="00C30089">
        <w:t>sau</w:t>
      </w:r>
      <w:proofErr w:type="spellEnd"/>
      <w:r w:rsidRPr="00C30089">
        <w:t xml:space="preserve"> </w:t>
      </w:r>
      <w:proofErr w:type="spellStart"/>
      <w:r w:rsidRPr="00C30089">
        <w:t>să</w:t>
      </w:r>
      <w:proofErr w:type="spellEnd"/>
      <w:r w:rsidRPr="00C30089">
        <w:t xml:space="preserve"> nu le fi </w:t>
      </w:r>
      <w:proofErr w:type="spellStart"/>
      <w:r w:rsidRPr="00C30089">
        <w:t>încetat</w:t>
      </w:r>
      <w:proofErr w:type="spellEnd"/>
      <w:r w:rsidRPr="00C30089">
        <w:t xml:space="preserve"> </w:t>
      </w:r>
      <w:proofErr w:type="spellStart"/>
      <w:r w:rsidRPr="00C30089">
        <w:t>contractul</w:t>
      </w:r>
      <w:proofErr w:type="spellEnd"/>
      <w:r w:rsidRPr="00C30089">
        <w:t xml:space="preserve"> individual de </w:t>
      </w:r>
      <w:proofErr w:type="spellStart"/>
      <w:r w:rsidRPr="00C30089">
        <w:t>muncă</w:t>
      </w:r>
      <w:proofErr w:type="spellEnd"/>
      <w:r w:rsidRPr="00C30089">
        <w:t xml:space="preserve"> </w:t>
      </w:r>
      <w:proofErr w:type="spellStart"/>
      <w:r w:rsidRPr="00C30089">
        <w:t>pentru</w:t>
      </w:r>
      <w:proofErr w:type="spellEnd"/>
      <w:r w:rsidRPr="00C30089">
        <w:t xml:space="preserve"> motive </w:t>
      </w:r>
      <w:proofErr w:type="spellStart"/>
      <w:r w:rsidRPr="00C30089">
        <w:t>disciplinare</w:t>
      </w:r>
      <w:proofErr w:type="spellEnd"/>
      <w:r w:rsidRPr="00C30089">
        <w:t xml:space="preserve"> </w:t>
      </w:r>
      <w:proofErr w:type="spellStart"/>
      <w:r w:rsidRPr="00C30089">
        <w:t>în</w:t>
      </w:r>
      <w:proofErr w:type="spellEnd"/>
      <w:r w:rsidRPr="00C30089">
        <w:t xml:space="preserve"> </w:t>
      </w:r>
      <w:proofErr w:type="spellStart"/>
      <w:r w:rsidRPr="00C30089">
        <w:t>ultimii</w:t>
      </w:r>
      <w:proofErr w:type="spellEnd"/>
      <w:r w:rsidRPr="00C30089">
        <w:t xml:space="preserve"> 7 ani; </w:t>
      </w:r>
    </w:p>
    <w:p w:rsidR="002B3DD7" w:rsidRPr="00C30089" w:rsidRDefault="002B3DD7" w:rsidP="002B3DD7">
      <w:pPr>
        <w:spacing w:line="276" w:lineRule="auto"/>
        <w:ind w:firstLine="720"/>
        <w:jc w:val="both"/>
      </w:pPr>
      <w:r w:rsidRPr="00C30089">
        <w:t xml:space="preserve">12. </w:t>
      </w:r>
      <w:proofErr w:type="spellStart"/>
      <w:r w:rsidRPr="00C30089">
        <w:t>să</w:t>
      </w:r>
      <w:proofErr w:type="spellEnd"/>
      <w:r w:rsidRPr="00C30089">
        <w:t xml:space="preserve"> nu fi </w:t>
      </w:r>
      <w:proofErr w:type="spellStart"/>
      <w:r w:rsidRPr="00C30089">
        <w:t>desfăşurat</w:t>
      </w:r>
      <w:proofErr w:type="spellEnd"/>
      <w:r w:rsidRPr="00C30089">
        <w:t xml:space="preserve"> </w:t>
      </w:r>
      <w:proofErr w:type="spellStart"/>
      <w:r w:rsidRPr="00C30089">
        <w:t>activităţi</w:t>
      </w:r>
      <w:proofErr w:type="spellEnd"/>
      <w:r w:rsidRPr="00C30089">
        <w:t xml:space="preserve"> de </w:t>
      </w:r>
      <w:proofErr w:type="spellStart"/>
      <w:r w:rsidRPr="00C30089">
        <w:t>poliţie</w:t>
      </w:r>
      <w:proofErr w:type="spellEnd"/>
      <w:r w:rsidRPr="00C30089">
        <w:t xml:space="preserve"> </w:t>
      </w:r>
      <w:proofErr w:type="spellStart"/>
      <w:r w:rsidRPr="00C30089">
        <w:t>politică</w:t>
      </w:r>
      <w:proofErr w:type="spellEnd"/>
      <w:r w:rsidRPr="00C30089">
        <w:t xml:space="preserve">, </w:t>
      </w:r>
      <w:proofErr w:type="spellStart"/>
      <w:r w:rsidRPr="00C30089">
        <w:t>astfel</w:t>
      </w:r>
      <w:proofErr w:type="spellEnd"/>
      <w:r w:rsidRPr="00C30089">
        <w:t xml:space="preserve"> cum sunt definite </w:t>
      </w:r>
      <w:proofErr w:type="spellStart"/>
      <w:r w:rsidRPr="00C30089">
        <w:t>prin</w:t>
      </w:r>
      <w:proofErr w:type="spellEnd"/>
      <w:r w:rsidRPr="00C30089">
        <w:t xml:space="preserve"> </w:t>
      </w:r>
      <w:proofErr w:type="spellStart"/>
      <w:r w:rsidRPr="00C30089">
        <w:t>lege</w:t>
      </w:r>
      <w:proofErr w:type="spellEnd"/>
      <w:r w:rsidRPr="00C30089">
        <w:t xml:space="preserve">; </w:t>
      </w:r>
    </w:p>
    <w:p w:rsidR="002B3DD7" w:rsidRPr="00C30089" w:rsidRDefault="002B3DD7" w:rsidP="002B3DD7">
      <w:pPr>
        <w:spacing w:line="276" w:lineRule="auto"/>
        <w:ind w:firstLine="720"/>
        <w:jc w:val="both"/>
      </w:pPr>
      <w:r w:rsidRPr="00C30089">
        <w:t>13</w:t>
      </w:r>
      <w:r w:rsidRPr="000443A1">
        <w:rPr>
          <w:color w:val="000000" w:themeColor="text1"/>
        </w:rPr>
        <w:t xml:space="preserve">. nu are </w:t>
      </w:r>
      <w:proofErr w:type="spellStart"/>
      <w:r w:rsidRPr="000443A1">
        <w:rPr>
          <w:color w:val="000000" w:themeColor="text1"/>
        </w:rPr>
        <w:t>tatuaje</w:t>
      </w:r>
      <w:proofErr w:type="spellEnd"/>
      <w:r w:rsidRPr="000443A1">
        <w:rPr>
          <w:color w:val="000000" w:themeColor="text1"/>
        </w:rPr>
        <w:t xml:space="preserve"> </w:t>
      </w:r>
      <w:proofErr w:type="spellStart"/>
      <w:r w:rsidRPr="000443A1">
        <w:rPr>
          <w:color w:val="000000" w:themeColor="text1"/>
        </w:rPr>
        <w:t>ori</w:t>
      </w:r>
      <w:proofErr w:type="spellEnd"/>
      <w:r w:rsidRPr="000443A1">
        <w:rPr>
          <w:color w:val="000000" w:themeColor="text1"/>
        </w:rPr>
        <w:t xml:space="preserve"> </w:t>
      </w:r>
      <w:proofErr w:type="spellStart"/>
      <w:r w:rsidRPr="000443A1">
        <w:rPr>
          <w:color w:val="000000" w:themeColor="text1"/>
        </w:rPr>
        <w:t>elemente</w:t>
      </w:r>
      <w:proofErr w:type="spellEnd"/>
      <w:r w:rsidRPr="000443A1">
        <w:rPr>
          <w:color w:val="000000" w:themeColor="text1"/>
        </w:rPr>
        <w:t xml:space="preserve"> </w:t>
      </w:r>
      <w:proofErr w:type="spellStart"/>
      <w:r w:rsidRPr="000443A1">
        <w:rPr>
          <w:color w:val="000000" w:themeColor="text1"/>
        </w:rPr>
        <w:t>ornamentale</w:t>
      </w:r>
      <w:proofErr w:type="spellEnd"/>
      <w:r w:rsidRPr="000443A1">
        <w:rPr>
          <w:color w:val="000000" w:themeColor="text1"/>
        </w:rPr>
        <w:t xml:space="preserve">, de </w:t>
      </w:r>
      <w:proofErr w:type="spellStart"/>
      <w:r w:rsidRPr="000443A1">
        <w:rPr>
          <w:color w:val="000000" w:themeColor="text1"/>
        </w:rPr>
        <w:t>orice</w:t>
      </w:r>
      <w:proofErr w:type="spellEnd"/>
      <w:r w:rsidRPr="000443A1">
        <w:rPr>
          <w:color w:val="000000" w:themeColor="text1"/>
        </w:rPr>
        <w:t xml:space="preserve"> </w:t>
      </w:r>
      <w:proofErr w:type="spellStart"/>
      <w:r w:rsidRPr="000443A1">
        <w:rPr>
          <w:color w:val="000000" w:themeColor="text1"/>
        </w:rPr>
        <w:t>natură</w:t>
      </w:r>
      <w:proofErr w:type="spellEnd"/>
      <w:r w:rsidRPr="000443A1">
        <w:rPr>
          <w:color w:val="000000" w:themeColor="text1"/>
        </w:rPr>
        <w:t xml:space="preserve">, </w:t>
      </w:r>
      <w:proofErr w:type="spellStart"/>
      <w:r w:rsidRPr="000443A1">
        <w:rPr>
          <w:color w:val="000000" w:themeColor="text1"/>
        </w:rPr>
        <w:t>aplicate</w:t>
      </w:r>
      <w:proofErr w:type="spellEnd"/>
      <w:r w:rsidRPr="000443A1">
        <w:rPr>
          <w:color w:val="000000" w:themeColor="text1"/>
        </w:rPr>
        <w:t xml:space="preserve">, </w:t>
      </w:r>
      <w:proofErr w:type="spellStart"/>
      <w:r w:rsidRPr="000443A1">
        <w:rPr>
          <w:color w:val="000000" w:themeColor="text1"/>
        </w:rPr>
        <w:t>inserate</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implantate</w:t>
      </w:r>
      <w:proofErr w:type="spellEnd"/>
      <w:r w:rsidRPr="000443A1">
        <w:rPr>
          <w:color w:val="000000" w:themeColor="text1"/>
        </w:rPr>
        <w:t xml:space="preserve"> pe </w:t>
      </w:r>
      <w:proofErr w:type="spellStart"/>
      <w:r w:rsidRPr="000443A1">
        <w:rPr>
          <w:color w:val="000000" w:themeColor="text1"/>
        </w:rPr>
        <w:t>faţă</w:t>
      </w:r>
      <w:proofErr w:type="spellEnd"/>
      <w:r w:rsidRPr="000443A1">
        <w:rPr>
          <w:color w:val="000000" w:themeColor="text1"/>
        </w:rPr>
        <w:t xml:space="preserve"> </w:t>
      </w:r>
      <w:proofErr w:type="spellStart"/>
      <w:r w:rsidRPr="000443A1">
        <w:rPr>
          <w:color w:val="000000" w:themeColor="text1"/>
        </w:rPr>
        <w:t>şi</w:t>
      </w:r>
      <w:proofErr w:type="spellEnd"/>
      <w:r w:rsidRPr="000443A1">
        <w:rPr>
          <w:color w:val="000000" w:themeColor="text1"/>
        </w:rPr>
        <w:t>/</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gât</w:t>
      </w:r>
      <w:proofErr w:type="spellEnd"/>
      <w:r w:rsidRPr="000443A1">
        <w:rPr>
          <w:color w:val="000000" w:themeColor="text1"/>
        </w:rPr>
        <w:t xml:space="preserve">, precum </w:t>
      </w:r>
      <w:proofErr w:type="spellStart"/>
      <w:r w:rsidRPr="000443A1">
        <w:rPr>
          <w:color w:val="000000" w:themeColor="text1"/>
        </w:rPr>
        <w:t>şi</w:t>
      </w:r>
      <w:proofErr w:type="spellEnd"/>
      <w:r w:rsidRPr="000443A1">
        <w:rPr>
          <w:color w:val="000000" w:themeColor="text1"/>
        </w:rPr>
        <w:t xml:space="preserve"> </w:t>
      </w:r>
      <w:proofErr w:type="spellStart"/>
      <w:r w:rsidRPr="000443A1">
        <w:rPr>
          <w:color w:val="000000" w:themeColor="text1"/>
        </w:rPr>
        <w:t>în</w:t>
      </w:r>
      <w:proofErr w:type="spellEnd"/>
      <w:r w:rsidRPr="000443A1">
        <w:rPr>
          <w:color w:val="000000" w:themeColor="text1"/>
        </w:rPr>
        <w:t xml:space="preserve"> </w:t>
      </w:r>
      <w:proofErr w:type="spellStart"/>
      <w:r w:rsidRPr="000443A1">
        <w:rPr>
          <w:color w:val="000000" w:themeColor="text1"/>
        </w:rPr>
        <w:t>alte</w:t>
      </w:r>
      <w:proofErr w:type="spellEnd"/>
      <w:r w:rsidRPr="000443A1">
        <w:rPr>
          <w:color w:val="000000" w:themeColor="text1"/>
        </w:rPr>
        <w:t xml:space="preserve"> zone ale </w:t>
      </w:r>
      <w:proofErr w:type="spellStart"/>
      <w:r w:rsidRPr="000443A1">
        <w:rPr>
          <w:color w:val="000000" w:themeColor="text1"/>
        </w:rPr>
        <w:t>capului</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tatuaje</w:t>
      </w:r>
      <w:proofErr w:type="spellEnd"/>
      <w:r w:rsidRPr="000443A1">
        <w:rPr>
          <w:color w:val="000000" w:themeColor="text1"/>
        </w:rPr>
        <w:t xml:space="preserve"> </w:t>
      </w:r>
      <w:proofErr w:type="spellStart"/>
      <w:r w:rsidRPr="000443A1">
        <w:rPr>
          <w:color w:val="000000" w:themeColor="text1"/>
        </w:rPr>
        <w:t>ori</w:t>
      </w:r>
      <w:proofErr w:type="spellEnd"/>
      <w:r w:rsidRPr="000443A1">
        <w:rPr>
          <w:color w:val="000000" w:themeColor="text1"/>
        </w:rPr>
        <w:t xml:space="preserve"> </w:t>
      </w:r>
      <w:proofErr w:type="spellStart"/>
      <w:r w:rsidRPr="000443A1">
        <w:rPr>
          <w:color w:val="000000" w:themeColor="text1"/>
        </w:rPr>
        <w:t>elemente</w:t>
      </w:r>
      <w:proofErr w:type="spellEnd"/>
      <w:r w:rsidRPr="000443A1">
        <w:rPr>
          <w:color w:val="000000" w:themeColor="text1"/>
        </w:rPr>
        <w:t xml:space="preserve"> </w:t>
      </w:r>
      <w:proofErr w:type="spellStart"/>
      <w:r w:rsidRPr="000443A1">
        <w:rPr>
          <w:color w:val="000000" w:themeColor="text1"/>
        </w:rPr>
        <w:t>ornamentale</w:t>
      </w:r>
      <w:proofErr w:type="spellEnd"/>
      <w:r w:rsidRPr="000443A1">
        <w:rPr>
          <w:color w:val="000000" w:themeColor="text1"/>
        </w:rPr>
        <w:t xml:space="preserve"> </w:t>
      </w:r>
      <w:proofErr w:type="spellStart"/>
      <w:r w:rsidRPr="000443A1">
        <w:rPr>
          <w:color w:val="000000" w:themeColor="text1"/>
        </w:rPr>
        <w:t>prezente</w:t>
      </w:r>
      <w:proofErr w:type="spellEnd"/>
      <w:r w:rsidRPr="000443A1">
        <w:rPr>
          <w:color w:val="000000" w:themeColor="text1"/>
        </w:rPr>
        <w:t xml:space="preserve"> pe </w:t>
      </w:r>
      <w:proofErr w:type="spellStart"/>
      <w:r w:rsidRPr="000443A1">
        <w:rPr>
          <w:color w:val="000000" w:themeColor="text1"/>
        </w:rPr>
        <w:t>alte</w:t>
      </w:r>
      <w:proofErr w:type="spellEnd"/>
      <w:r w:rsidRPr="000443A1">
        <w:rPr>
          <w:color w:val="000000" w:themeColor="text1"/>
        </w:rPr>
        <w:t xml:space="preserve"> zone ale </w:t>
      </w:r>
      <w:proofErr w:type="spellStart"/>
      <w:r w:rsidRPr="000443A1">
        <w:rPr>
          <w:color w:val="000000" w:themeColor="text1"/>
        </w:rPr>
        <w:t>corpului</w:t>
      </w:r>
      <w:proofErr w:type="spellEnd"/>
      <w:r w:rsidRPr="000443A1">
        <w:rPr>
          <w:color w:val="000000" w:themeColor="text1"/>
        </w:rPr>
        <w:t xml:space="preserve"> care </w:t>
      </w:r>
      <w:proofErr w:type="spellStart"/>
      <w:r w:rsidRPr="000443A1">
        <w:rPr>
          <w:color w:val="000000" w:themeColor="text1"/>
        </w:rPr>
        <w:t>să</w:t>
      </w:r>
      <w:proofErr w:type="spellEnd"/>
      <w:r w:rsidRPr="000443A1">
        <w:rPr>
          <w:color w:val="000000" w:themeColor="text1"/>
        </w:rPr>
        <w:t xml:space="preserve"> </w:t>
      </w:r>
      <w:proofErr w:type="spellStart"/>
      <w:r w:rsidRPr="000443A1">
        <w:rPr>
          <w:color w:val="000000" w:themeColor="text1"/>
        </w:rPr>
        <w:t>reprezinte</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să</w:t>
      </w:r>
      <w:proofErr w:type="spellEnd"/>
      <w:r w:rsidRPr="000443A1">
        <w:rPr>
          <w:color w:val="000000" w:themeColor="text1"/>
        </w:rPr>
        <w:t xml:space="preserve"> </w:t>
      </w:r>
      <w:proofErr w:type="spellStart"/>
      <w:r w:rsidRPr="000443A1">
        <w:rPr>
          <w:color w:val="000000" w:themeColor="text1"/>
        </w:rPr>
        <w:t>semnifice</w:t>
      </w:r>
      <w:proofErr w:type="spellEnd"/>
      <w:r w:rsidRPr="000443A1">
        <w:rPr>
          <w:color w:val="000000" w:themeColor="text1"/>
        </w:rPr>
        <w:t xml:space="preserve"> </w:t>
      </w:r>
      <w:proofErr w:type="spellStart"/>
      <w:r w:rsidRPr="000443A1">
        <w:rPr>
          <w:color w:val="000000" w:themeColor="text1"/>
        </w:rPr>
        <w:t>simboluri</w:t>
      </w:r>
      <w:proofErr w:type="spellEnd"/>
      <w:r w:rsidRPr="000443A1">
        <w:rPr>
          <w:color w:val="000000" w:themeColor="text1"/>
        </w:rPr>
        <w:t xml:space="preserve">, </w:t>
      </w:r>
      <w:proofErr w:type="spellStart"/>
      <w:r w:rsidRPr="000443A1">
        <w:rPr>
          <w:color w:val="000000" w:themeColor="text1"/>
        </w:rPr>
        <w:t>mesaje</w:t>
      </w:r>
      <w:proofErr w:type="spellEnd"/>
      <w:r w:rsidRPr="000443A1">
        <w:rPr>
          <w:color w:val="000000" w:themeColor="text1"/>
        </w:rPr>
        <w:t xml:space="preserve">, </w:t>
      </w:r>
      <w:proofErr w:type="spellStart"/>
      <w:r w:rsidRPr="000443A1">
        <w:rPr>
          <w:color w:val="000000" w:themeColor="text1"/>
        </w:rPr>
        <w:t>sloganuri</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reprezentări</w:t>
      </w:r>
      <w:proofErr w:type="spellEnd"/>
      <w:r w:rsidRPr="000443A1">
        <w:rPr>
          <w:color w:val="000000" w:themeColor="text1"/>
        </w:rPr>
        <w:t xml:space="preserve"> de </w:t>
      </w:r>
      <w:proofErr w:type="spellStart"/>
      <w:r w:rsidRPr="000443A1">
        <w:rPr>
          <w:color w:val="000000" w:themeColor="text1"/>
        </w:rPr>
        <w:t>natură</w:t>
      </w:r>
      <w:proofErr w:type="spellEnd"/>
      <w:r w:rsidRPr="000443A1">
        <w:rPr>
          <w:color w:val="000000" w:themeColor="text1"/>
        </w:rPr>
        <w:t xml:space="preserve"> </w:t>
      </w:r>
      <w:proofErr w:type="spellStart"/>
      <w:r w:rsidRPr="000443A1">
        <w:rPr>
          <w:color w:val="000000" w:themeColor="text1"/>
        </w:rPr>
        <w:t>să</w:t>
      </w:r>
      <w:proofErr w:type="spellEnd"/>
      <w:r w:rsidRPr="000443A1">
        <w:rPr>
          <w:color w:val="000000" w:themeColor="text1"/>
        </w:rPr>
        <w:t xml:space="preserve"> incite la </w:t>
      </w:r>
      <w:proofErr w:type="spellStart"/>
      <w:r w:rsidRPr="000443A1">
        <w:rPr>
          <w:color w:val="000000" w:themeColor="text1"/>
        </w:rPr>
        <w:t>violenţă</w:t>
      </w:r>
      <w:proofErr w:type="spellEnd"/>
      <w:r w:rsidRPr="000443A1">
        <w:rPr>
          <w:color w:val="000000" w:themeColor="text1"/>
        </w:rPr>
        <w:t xml:space="preserve">, </w:t>
      </w:r>
      <w:proofErr w:type="spellStart"/>
      <w:r w:rsidRPr="000443A1">
        <w:rPr>
          <w:color w:val="000000" w:themeColor="text1"/>
        </w:rPr>
        <w:t>ură</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discriminare</w:t>
      </w:r>
      <w:proofErr w:type="spellEnd"/>
      <w:r w:rsidRPr="000443A1">
        <w:rPr>
          <w:color w:val="000000" w:themeColor="text1"/>
        </w:rPr>
        <w:t xml:space="preserve"> </w:t>
      </w:r>
      <w:proofErr w:type="spellStart"/>
      <w:r w:rsidRPr="000443A1">
        <w:rPr>
          <w:color w:val="000000" w:themeColor="text1"/>
        </w:rPr>
        <w:t>ori</w:t>
      </w:r>
      <w:proofErr w:type="spellEnd"/>
      <w:r w:rsidRPr="000443A1">
        <w:rPr>
          <w:color w:val="000000" w:themeColor="text1"/>
        </w:rPr>
        <w:t xml:space="preserve"> </w:t>
      </w:r>
      <w:proofErr w:type="spellStart"/>
      <w:r w:rsidRPr="000443A1">
        <w:rPr>
          <w:color w:val="000000" w:themeColor="text1"/>
        </w:rPr>
        <w:t>să</w:t>
      </w:r>
      <w:proofErr w:type="spellEnd"/>
      <w:r w:rsidRPr="000443A1">
        <w:rPr>
          <w:color w:val="000000" w:themeColor="text1"/>
        </w:rPr>
        <w:t xml:space="preserve"> </w:t>
      </w:r>
      <w:proofErr w:type="spellStart"/>
      <w:r w:rsidRPr="000443A1">
        <w:rPr>
          <w:color w:val="000000" w:themeColor="text1"/>
        </w:rPr>
        <w:t>aibă</w:t>
      </w:r>
      <w:proofErr w:type="spellEnd"/>
      <w:r w:rsidRPr="000443A1">
        <w:rPr>
          <w:color w:val="000000" w:themeColor="text1"/>
        </w:rPr>
        <w:t xml:space="preserve"> </w:t>
      </w:r>
      <w:proofErr w:type="spellStart"/>
      <w:r w:rsidRPr="000443A1">
        <w:rPr>
          <w:color w:val="000000" w:themeColor="text1"/>
        </w:rPr>
        <w:t>conotaţii</w:t>
      </w:r>
      <w:proofErr w:type="spellEnd"/>
      <w:r w:rsidRPr="000443A1">
        <w:rPr>
          <w:color w:val="000000" w:themeColor="text1"/>
        </w:rPr>
        <w:t xml:space="preserve"> </w:t>
      </w:r>
      <w:proofErr w:type="spellStart"/>
      <w:r w:rsidRPr="000443A1">
        <w:rPr>
          <w:color w:val="000000" w:themeColor="text1"/>
        </w:rPr>
        <w:t>politice</w:t>
      </w:r>
      <w:proofErr w:type="spellEnd"/>
      <w:r w:rsidRPr="000443A1">
        <w:rPr>
          <w:color w:val="000000" w:themeColor="text1"/>
        </w:rPr>
        <w:t xml:space="preserve">, </w:t>
      </w:r>
      <w:proofErr w:type="spellStart"/>
      <w:r w:rsidRPr="000443A1">
        <w:rPr>
          <w:color w:val="000000" w:themeColor="text1"/>
        </w:rPr>
        <w:t>fasciste</w:t>
      </w:r>
      <w:proofErr w:type="spellEnd"/>
      <w:r w:rsidRPr="000443A1">
        <w:rPr>
          <w:color w:val="000000" w:themeColor="text1"/>
        </w:rPr>
        <w:t xml:space="preserve">, </w:t>
      </w:r>
      <w:proofErr w:type="spellStart"/>
      <w:r w:rsidRPr="000443A1">
        <w:rPr>
          <w:color w:val="000000" w:themeColor="text1"/>
        </w:rPr>
        <w:t>legionare</w:t>
      </w:r>
      <w:proofErr w:type="spellEnd"/>
      <w:r w:rsidRPr="000443A1">
        <w:rPr>
          <w:color w:val="000000" w:themeColor="text1"/>
        </w:rPr>
        <w:t xml:space="preserve">, </w:t>
      </w:r>
      <w:proofErr w:type="spellStart"/>
      <w:r w:rsidRPr="000443A1">
        <w:rPr>
          <w:color w:val="000000" w:themeColor="text1"/>
        </w:rPr>
        <w:t>rasiste</w:t>
      </w:r>
      <w:proofErr w:type="spellEnd"/>
      <w:r w:rsidRPr="000443A1">
        <w:rPr>
          <w:color w:val="000000" w:themeColor="text1"/>
        </w:rPr>
        <w:t xml:space="preserve"> </w:t>
      </w:r>
      <w:proofErr w:type="spellStart"/>
      <w:r w:rsidRPr="000443A1">
        <w:rPr>
          <w:color w:val="000000" w:themeColor="text1"/>
        </w:rPr>
        <w:t>sau</w:t>
      </w:r>
      <w:proofErr w:type="spellEnd"/>
      <w:r w:rsidRPr="000443A1">
        <w:rPr>
          <w:color w:val="000000" w:themeColor="text1"/>
        </w:rPr>
        <w:t xml:space="preserve"> </w:t>
      </w:r>
      <w:proofErr w:type="spellStart"/>
      <w:r w:rsidRPr="000443A1">
        <w:rPr>
          <w:color w:val="000000" w:themeColor="text1"/>
        </w:rPr>
        <w:t>xenofobe</w:t>
      </w:r>
      <w:proofErr w:type="spellEnd"/>
      <w:r w:rsidRPr="000443A1">
        <w:rPr>
          <w:color w:val="000000" w:themeColor="text1"/>
        </w:rPr>
        <w:t xml:space="preserve"> (</w:t>
      </w:r>
      <w:proofErr w:type="spellStart"/>
      <w:r w:rsidRPr="000443A1">
        <w:rPr>
          <w:color w:val="000000" w:themeColor="text1"/>
        </w:rPr>
        <w:t>verificarea</w:t>
      </w:r>
      <w:proofErr w:type="spellEnd"/>
      <w:r w:rsidRPr="000443A1">
        <w:rPr>
          <w:color w:val="000000" w:themeColor="text1"/>
        </w:rPr>
        <w:t xml:space="preserve"> </w:t>
      </w:r>
      <w:proofErr w:type="spellStart"/>
      <w:r w:rsidRPr="000443A1">
        <w:rPr>
          <w:color w:val="000000" w:themeColor="text1"/>
        </w:rPr>
        <w:t>îndeplinirii</w:t>
      </w:r>
      <w:proofErr w:type="spellEnd"/>
      <w:r w:rsidRPr="000443A1">
        <w:rPr>
          <w:color w:val="000000" w:themeColor="text1"/>
        </w:rPr>
        <w:t xml:space="preserve"> se </w:t>
      </w:r>
      <w:proofErr w:type="spellStart"/>
      <w:r w:rsidRPr="000443A1">
        <w:rPr>
          <w:color w:val="000000" w:themeColor="text1"/>
        </w:rPr>
        <w:t>realizează</w:t>
      </w:r>
      <w:proofErr w:type="spellEnd"/>
      <w:r w:rsidRPr="000443A1">
        <w:rPr>
          <w:color w:val="000000" w:themeColor="text1"/>
        </w:rPr>
        <w:t xml:space="preserve"> cu </w:t>
      </w:r>
      <w:proofErr w:type="spellStart"/>
      <w:r w:rsidRPr="000443A1">
        <w:rPr>
          <w:color w:val="000000" w:themeColor="text1"/>
        </w:rPr>
        <w:t>ocazia</w:t>
      </w:r>
      <w:proofErr w:type="spellEnd"/>
      <w:r w:rsidRPr="000443A1">
        <w:rPr>
          <w:color w:val="000000" w:themeColor="text1"/>
        </w:rPr>
        <w:t xml:space="preserve"> </w:t>
      </w:r>
      <w:proofErr w:type="spellStart"/>
      <w:r w:rsidRPr="000443A1">
        <w:rPr>
          <w:color w:val="000000" w:themeColor="text1"/>
        </w:rPr>
        <w:t>examinării</w:t>
      </w:r>
      <w:proofErr w:type="spellEnd"/>
      <w:r w:rsidRPr="000443A1">
        <w:rPr>
          <w:color w:val="000000" w:themeColor="text1"/>
        </w:rPr>
        <w:t xml:space="preserve"> </w:t>
      </w:r>
      <w:proofErr w:type="spellStart"/>
      <w:r w:rsidRPr="000443A1">
        <w:rPr>
          <w:color w:val="000000" w:themeColor="text1"/>
        </w:rPr>
        <w:t>medicale</w:t>
      </w:r>
      <w:proofErr w:type="spellEnd"/>
      <w:r w:rsidRPr="000443A1">
        <w:rPr>
          <w:color w:val="000000" w:themeColor="text1"/>
        </w:rPr>
        <w:t>);</w:t>
      </w:r>
    </w:p>
    <w:p w:rsidR="002B3DD7" w:rsidRPr="00C30089" w:rsidRDefault="002B3DD7" w:rsidP="002B3DD7">
      <w:pPr>
        <w:spacing w:line="276" w:lineRule="auto"/>
        <w:ind w:firstLine="720"/>
        <w:jc w:val="both"/>
      </w:pPr>
      <w:r w:rsidRPr="00C30089">
        <w:t xml:space="preserve">14. </w:t>
      </w:r>
      <w:proofErr w:type="spellStart"/>
      <w:r w:rsidRPr="00C30089">
        <w:t>să</w:t>
      </w:r>
      <w:proofErr w:type="spellEnd"/>
      <w:r w:rsidRPr="00C30089">
        <w:t xml:space="preserve"> fi </w:t>
      </w:r>
      <w:proofErr w:type="spellStart"/>
      <w:r w:rsidRPr="00C30089">
        <w:t>obținut</w:t>
      </w:r>
      <w:proofErr w:type="spellEnd"/>
      <w:r w:rsidRPr="00C30089">
        <w:t xml:space="preserve"> la </w:t>
      </w:r>
      <w:proofErr w:type="spellStart"/>
      <w:r w:rsidRPr="00C30089">
        <w:t>purtare</w:t>
      </w:r>
      <w:proofErr w:type="spellEnd"/>
      <w:r w:rsidRPr="00C30089">
        <w:t xml:space="preserve">, </w:t>
      </w:r>
      <w:proofErr w:type="spellStart"/>
      <w:r w:rsidRPr="00C30089">
        <w:t>în</w:t>
      </w:r>
      <w:proofErr w:type="spellEnd"/>
      <w:r w:rsidRPr="00C30089">
        <w:t xml:space="preserve"> </w:t>
      </w:r>
      <w:proofErr w:type="spellStart"/>
      <w:r w:rsidRPr="00C30089">
        <w:t>perioada</w:t>
      </w:r>
      <w:proofErr w:type="spellEnd"/>
      <w:r w:rsidRPr="00C30089">
        <w:t xml:space="preserve"> </w:t>
      </w:r>
      <w:proofErr w:type="spellStart"/>
      <w:r w:rsidRPr="00C30089">
        <w:t>studiilor</w:t>
      </w:r>
      <w:proofErr w:type="spellEnd"/>
      <w:r w:rsidRPr="00C30089">
        <w:t xml:space="preserve"> </w:t>
      </w:r>
      <w:proofErr w:type="spellStart"/>
      <w:r w:rsidRPr="00C30089">
        <w:t>liceale</w:t>
      </w:r>
      <w:proofErr w:type="spellEnd"/>
      <w:r w:rsidRPr="00C30089">
        <w:t xml:space="preserve">, media de </w:t>
      </w:r>
      <w:proofErr w:type="spellStart"/>
      <w:r w:rsidRPr="00C30089">
        <w:t>cel</w:t>
      </w:r>
      <w:proofErr w:type="spellEnd"/>
      <w:r w:rsidRPr="00C30089">
        <w:t xml:space="preserve"> </w:t>
      </w:r>
      <w:proofErr w:type="spellStart"/>
      <w:r w:rsidRPr="00C30089">
        <w:t>puțin</w:t>
      </w:r>
      <w:proofErr w:type="spellEnd"/>
      <w:r w:rsidRPr="00C30089">
        <w:t xml:space="preserve"> 9,00, cu </w:t>
      </w:r>
      <w:proofErr w:type="spellStart"/>
      <w:r w:rsidRPr="00C30089">
        <w:t>excepţia</w:t>
      </w:r>
      <w:proofErr w:type="spellEnd"/>
      <w:r w:rsidRPr="00C30089">
        <w:t xml:space="preserve"> </w:t>
      </w:r>
      <w:proofErr w:type="spellStart"/>
      <w:r w:rsidRPr="00C30089">
        <w:t>candidaţilor</w:t>
      </w:r>
      <w:proofErr w:type="spellEnd"/>
      <w:r w:rsidRPr="00C30089">
        <w:t xml:space="preserve"> care au </w:t>
      </w:r>
      <w:proofErr w:type="spellStart"/>
      <w:r w:rsidRPr="00C30089">
        <w:t>absolvit</w:t>
      </w:r>
      <w:proofErr w:type="spellEnd"/>
      <w:r w:rsidRPr="00C30089">
        <w:t xml:space="preserve"> </w:t>
      </w:r>
      <w:proofErr w:type="spellStart"/>
      <w:r w:rsidRPr="00C30089">
        <w:t>instituţii</w:t>
      </w:r>
      <w:proofErr w:type="spellEnd"/>
      <w:r w:rsidRPr="00C30089">
        <w:t xml:space="preserve"> de </w:t>
      </w:r>
      <w:proofErr w:type="spellStart"/>
      <w:r w:rsidRPr="00C30089">
        <w:t>învăţământ</w:t>
      </w:r>
      <w:proofErr w:type="spellEnd"/>
      <w:r w:rsidRPr="00C30089">
        <w:t xml:space="preserve"> de </w:t>
      </w:r>
      <w:proofErr w:type="spellStart"/>
      <w:r w:rsidRPr="00C30089">
        <w:t>nivel</w:t>
      </w:r>
      <w:proofErr w:type="spellEnd"/>
      <w:r w:rsidRPr="00C30089">
        <w:t xml:space="preserve"> </w:t>
      </w:r>
      <w:proofErr w:type="spellStart"/>
      <w:r w:rsidRPr="00C30089">
        <w:t>liceal</w:t>
      </w:r>
      <w:proofErr w:type="spellEnd"/>
      <w:r w:rsidRPr="00C30089">
        <w:t xml:space="preserve"> </w:t>
      </w:r>
      <w:proofErr w:type="spellStart"/>
      <w:r w:rsidRPr="00C30089">
        <w:t>în</w:t>
      </w:r>
      <w:proofErr w:type="spellEnd"/>
      <w:r w:rsidRPr="00C30089">
        <w:t xml:space="preserve"> state </w:t>
      </w:r>
      <w:proofErr w:type="spellStart"/>
      <w:r w:rsidRPr="00C30089">
        <w:t>membre</w:t>
      </w:r>
      <w:proofErr w:type="spellEnd"/>
      <w:r w:rsidRPr="00C30089">
        <w:t xml:space="preserve"> ale </w:t>
      </w:r>
      <w:proofErr w:type="spellStart"/>
      <w:r w:rsidRPr="00C30089">
        <w:t>Uniunii</w:t>
      </w:r>
      <w:proofErr w:type="spellEnd"/>
      <w:r w:rsidRPr="00C30089">
        <w:t xml:space="preserve"> </w:t>
      </w:r>
      <w:proofErr w:type="spellStart"/>
      <w:r w:rsidRPr="00C30089">
        <w:t>Europene</w:t>
      </w:r>
      <w:proofErr w:type="spellEnd"/>
      <w:r w:rsidRPr="00C30089">
        <w:t xml:space="preserve"> </w:t>
      </w:r>
      <w:proofErr w:type="spellStart"/>
      <w:r w:rsidRPr="00C30089">
        <w:t>în</w:t>
      </w:r>
      <w:proofErr w:type="spellEnd"/>
      <w:r w:rsidRPr="00C30089">
        <w:t xml:space="preserve"> care nu se </w:t>
      </w:r>
      <w:proofErr w:type="spellStart"/>
      <w:r w:rsidRPr="00C30089">
        <w:t>evaluează</w:t>
      </w:r>
      <w:proofErr w:type="spellEnd"/>
      <w:r w:rsidRPr="00C30089">
        <w:t xml:space="preserve"> </w:t>
      </w:r>
      <w:proofErr w:type="spellStart"/>
      <w:r w:rsidRPr="00C30089">
        <w:t>prin</w:t>
      </w:r>
      <w:proofErr w:type="spellEnd"/>
      <w:r w:rsidRPr="00C30089">
        <w:t xml:space="preserve"> </w:t>
      </w:r>
      <w:proofErr w:type="spellStart"/>
      <w:r w:rsidRPr="00C30089">
        <w:t>notă</w:t>
      </w:r>
      <w:proofErr w:type="spellEnd"/>
      <w:r w:rsidRPr="00C30089">
        <w:t>/</w:t>
      </w:r>
      <w:proofErr w:type="spellStart"/>
      <w:r w:rsidRPr="00C30089">
        <w:t>punctaj</w:t>
      </w:r>
      <w:proofErr w:type="spellEnd"/>
      <w:r w:rsidRPr="00C30089">
        <w:t>/</w:t>
      </w:r>
      <w:proofErr w:type="spellStart"/>
      <w:r w:rsidRPr="00C30089">
        <w:t>calificativ</w:t>
      </w:r>
      <w:proofErr w:type="spellEnd"/>
      <w:r w:rsidRPr="00C30089">
        <w:t xml:space="preserve"> </w:t>
      </w:r>
      <w:proofErr w:type="spellStart"/>
      <w:r w:rsidRPr="00C30089">
        <w:t>purtarea</w:t>
      </w:r>
      <w:proofErr w:type="spellEnd"/>
      <w:r w:rsidRPr="00C30089">
        <w:t xml:space="preserve"> </w:t>
      </w:r>
      <w:proofErr w:type="spellStart"/>
      <w:r w:rsidRPr="00C30089">
        <w:t>elevului</w:t>
      </w:r>
      <w:proofErr w:type="spellEnd"/>
      <w:r>
        <w:t>;</w:t>
      </w:r>
      <w:r w:rsidRPr="00C30089">
        <w:t xml:space="preserve"> </w:t>
      </w:r>
    </w:p>
    <w:p w:rsidR="002B3DD7" w:rsidRPr="00C30089" w:rsidRDefault="002B3DD7" w:rsidP="002B3DD7">
      <w:pPr>
        <w:spacing w:line="276" w:lineRule="auto"/>
        <w:ind w:firstLine="720"/>
        <w:jc w:val="both"/>
      </w:pPr>
      <w:r w:rsidRPr="00C30089">
        <w:t xml:space="preserve">15. </w:t>
      </w:r>
      <w:proofErr w:type="spellStart"/>
      <w:r w:rsidRPr="00C30089">
        <w:t>să</w:t>
      </w:r>
      <w:proofErr w:type="spellEnd"/>
      <w:r w:rsidRPr="00C30089">
        <w:t xml:space="preserve"> nu fi </w:t>
      </w:r>
      <w:proofErr w:type="spellStart"/>
      <w:r w:rsidRPr="00C30089">
        <w:t>fost</w:t>
      </w:r>
      <w:proofErr w:type="spellEnd"/>
      <w:r w:rsidRPr="00C30089">
        <w:t xml:space="preserve"> </w:t>
      </w:r>
      <w:proofErr w:type="spellStart"/>
      <w:r w:rsidRPr="00C30089">
        <w:t>exmatriculaţi</w:t>
      </w:r>
      <w:proofErr w:type="spellEnd"/>
      <w:r w:rsidRPr="00C30089">
        <w:t xml:space="preserve"> </w:t>
      </w:r>
      <w:proofErr w:type="spellStart"/>
      <w:r w:rsidRPr="00C30089">
        <w:t>pentru</w:t>
      </w:r>
      <w:proofErr w:type="spellEnd"/>
      <w:r w:rsidRPr="00C30089">
        <w:t xml:space="preserve"> </w:t>
      </w:r>
      <w:proofErr w:type="spellStart"/>
      <w:r w:rsidRPr="00C30089">
        <w:t>abateri</w:t>
      </w:r>
      <w:proofErr w:type="spellEnd"/>
      <w:r w:rsidRPr="00C30089">
        <w:t xml:space="preserve"> </w:t>
      </w:r>
      <w:proofErr w:type="spellStart"/>
      <w:r w:rsidRPr="00C30089">
        <w:t>disciplinare</w:t>
      </w:r>
      <w:proofErr w:type="spellEnd"/>
      <w:r w:rsidRPr="00C30089">
        <w:t xml:space="preserve"> </w:t>
      </w:r>
      <w:proofErr w:type="spellStart"/>
      <w:r w:rsidRPr="00C30089">
        <w:t>dintr</w:t>
      </w:r>
      <w:proofErr w:type="spellEnd"/>
      <w:r w:rsidRPr="00C30089">
        <w:t xml:space="preserve">-o </w:t>
      </w:r>
      <w:proofErr w:type="spellStart"/>
      <w:r w:rsidRPr="00C30089">
        <w:t>instituţie</w:t>
      </w:r>
      <w:proofErr w:type="spellEnd"/>
      <w:r w:rsidRPr="00C30089">
        <w:t xml:space="preserve"> de </w:t>
      </w:r>
      <w:proofErr w:type="spellStart"/>
      <w:r w:rsidRPr="00C30089">
        <w:t>învăţământ</w:t>
      </w:r>
      <w:proofErr w:type="spellEnd"/>
      <w:r w:rsidRPr="00C30089">
        <w:t xml:space="preserve">; </w:t>
      </w:r>
    </w:p>
    <w:p w:rsidR="002B3DD7" w:rsidRPr="00C30089" w:rsidRDefault="002B3DD7" w:rsidP="002B3DD7">
      <w:pPr>
        <w:spacing w:line="276" w:lineRule="auto"/>
        <w:ind w:firstLine="720"/>
        <w:jc w:val="both"/>
      </w:pPr>
      <w:r w:rsidRPr="00C30089">
        <w:t xml:space="preserve">16. </w:t>
      </w:r>
      <w:proofErr w:type="spellStart"/>
      <w:r w:rsidRPr="00C30089">
        <w:t>candidaţii</w:t>
      </w:r>
      <w:proofErr w:type="spellEnd"/>
      <w:r w:rsidRPr="00C30089">
        <w:t xml:space="preserve"> care </w:t>
      </w:r>
      <w:proofErr w:type="spellStart"/>
      <w:r w:rsidRPr="00C30089">
        <w:t>participă</w:t>
      </w:r>
      <w:proofErr w:type="spellEnd"/>
      <w:r w:rsidRPr="00C30089">
        <w:t xml:space="preserve"> ca </w:t>
      </w:r>
      <w:proofErr w:type="spellStart"/>
      <w:r w:rsidRPr="00C30089">
        <w:t>asociat</w:t>
      </w:r>
      <w:proofErr w:type="spellEnd"/>
      <w:r w:rsidRPr="00C30089">
        <w:t xml:space="preserve"> </w:t>
      </w:r>
      <w:proofErr w:type="spellStart"/>
      <w:r w:rsidRPr="00C30089">
        <w:t>unic</w:t>
      </w:r>
      <w:proofErr w:type="spellEnd"/>
      <w:r w:rsidRPr="00C30089">
        <w:t xml:space="preserve"> </w:t>
      </w:r>
      <w:proofErr w:type="spellStart"/>
      <w:r w:rsidRPr="00C30089">
        <w:t>sau</w:t>
      </w:r>
      <w:proofErr w:type="spellEnd"/>
      <w:r w:rsidRPr="00C30089">
        <w:t xml:space="preserve"> direct la </w:t>
      </w:r>
      <w:proofErr w:type="spellStart"/>
      <w:r w:rsidRPr="00C30089">
        <w:t>administrarea</w:t>
      </w:r>
      <w:proofErr w:type="spellEnd"/>
      <w:r w:rsidRPr="00C30089">
        <w:t xml:space="preserve"> </w:t>
      </w:r>
      <w:proofErr w:type="spellStart"/>
      <w:r w:rsidRPr="00C30089">
        <w:t>ori</w:t>
      </w:r>
      <w:proofErr w:type="spellEnd"/>
      <w:r w:rsidRPr="00C30089">
        <w:t xml:space="preserve"> </w:t>
      </w:r>
      <w:proofErr w:type="spellStart"/>
      <w:r w:rsidRPr="00C30089">
        <w:t>conducerea</w:t>
      </w:r>
      <w:proofErr w:type="spellEnd"/>
      <w:r w:rsidRPr="00C30089">
        <w:t xml:space="preserve"> </w:t>
      </w:r>
      <w:proofErr w:type="spellStart"/>
      <w:r w:rsidRPr="00C30089">
        <w:t>unei</w:t>
      </w:r>
      <w:proofErr w:type="spellEnd"/>
      <w:r w:rsidRPr="00C30089">
        <w:t xml:space="preserve"> </w:t>
      </w:r>
      <w:proofErr w:type="spellStart"/>
      <w:r w:rsidRPr="00C30089">
        <w:t>organizaţii</w:t>
      </w:r>
      <w:proofErr w:type="spellEnd"/>
      <w:r w:rsidRPr="00C30089">
        <w:t xml:space="preserve"> </w:t>
      </w:r>
      <w:proofErr w:type="spellStart"/>
      <w:r w:rsidRPr="00C30089">
        <w:t>sau</w:t>
      </w:r>
      <w:proofErr w:type="spellEnd"/>
      <w:r w:rsidRPr="00C30089">
        <w:t xml:space="preserve"> </w:t>
      </w:r>
      <w:proofErr w:type="spellStart"/>
      <w:r w:rsidRPr="00C30089">
        <w:t>societăţi</w:t>
      </w:r>
      <w:proofErr w:type="spellEnd"/>
      <w:r w:rsidRPr="00C30089">
        <w:t xml:space="preserve"> </w:t>
      </w:r>
      <w:proofErr w:type="spellStart"/>
      <w:r w:rsidRPr="00C30089">
        <w:t>comerciale</w:t>
      </w:r>
      <w:proofErr w:type="spellEnd"/>
      <w:r w:rsidRPr="00C30089">
        <w:t xml:space="preserve"> </w:t>
      </w:r>
      <w:proofErr w:type="spellStart"/>
      <w:r w:rsidRPr="00C30089">
        <w:t>să</w:t>
      </w:r>
      <w:proofErr w:type="spellEnd"/>
      <w:r w:rsidRPr="00C30089">
        <w:t xml:space="preserve"> declare sub </w:t>
      </w:r>
      <w:proofErr w:type="spellStart"/>
      <w:r w:rsidRPr="00C30089">
        <w:t>semnătură</w:t>
      </w:r>
      <w:proofErr w:type="spellEnd"/>
      <w:r w:rsidRPr="00C30089">
        <w:t xml:space="preserve"> </w:t>
      </w:r>
      <w:proofErr w:type="spellStart"/>
      <w:r w:rsidRPr="00C30089">
        <w:t>că</w:t>
      </w:r>
      <w:proofErr w:type="spellEnd"/>
      <w:r w:rsidRPr="00C30089">
        <w:t xml:space="preserve">, </w:t>
      </w:r>
      <w:proofErr w:type="spellStart"/>
      <w:r w:rsidRPr="00C30089">
        <w:t>odată</w:t>
      </w:r>
      <w:proofErr w:type="spellEnd"/>
      <w:r w:rsidRPr="00C30089">
        <w:t xml:space="preserve"> </w:t>
      </w:r>
      <w:proofErr w:type="spellStart"/>
      <w:r w:rsidRPr="00C30089">
        <w:t>declarați</w:t>
      </w:r>
      <w:proofErr w:type="spellEnd"/>
      <w:r w:rsidRPr="00C30089">
        <w:t xml:space="preserve"> ADMIS, </w:t>
      </w:r>
      <w:proofErr w:type="spellStart"/>
      <w:r w:rsidRPr="00C30089">
        <w:t>vor</w:t>
      </w:r>
      <w:proofErr w:type="spellEnd"/>
      <w:r w:rsidRPr="00C30089">
        <w:t xml:space="preserve"> </w:t>
      </w:r>
      <w:proofErr w:type="spellStart"/>
      <w:r w:rsidRPr="00C30089">
        <w:t>renunţa</w:t>
      </w:r>
      <w:proofErr w:type="spellEnd"/>
      <w:r w:rsidRPr="00C30089">
        <w:t xml:space="preserve"> la </w:t>
      </w:r>
      <w:proofErr w:type="spellStart"/>
      <w:r w:rsidRPr="00C30089">
        <w:t>aceste</w:t>
      </w:r>
      <w:proofErr w:type="spellEnd"/>
      <w:r w:rsidRPr="00C30089">
        <w:t xml:space="preserve"> </w:t>
      </w:r>
      <w:proofErr w:type="spellStart"/>
      <w:r w:rsidRPr="00C30089">
        <w:t>calităţi</w:t>
      </w:r>
      <w:proofErr w:type="spellEnd"/>
      <w:r w:rsidRPr="00C30089">
        <w:t xml:space="preserve">; </w:t>
      </w:r>
    </w:p>
    <w:p w:rsidR="002B3DD7" w:rsidRPr="00C30089" w:rsidRDefault="002B3DD7" w:rsidP="002B3DD7">
      <w:pPr>
        <w:spacing w:line="276" w:lineRule="auto"/>
        <w:ind w:firstLine="720"/>
        <w:jc w:val="both"/>
      </w:pPr>
      <w:r w:rsidRPr="00C30089">
        <w:t xml:space="preserve">17. </w:t>
      </w:r>
      <w:proofErr w:type="spellStart"/>
      <w:r w:rsidRPr="00C30089">
        <w:t>să</w:t>
      </w:r>
      <w:proofErr w:type="spellEnd"/>
      <w:r w:rsidRPr="00C30089">
        <w:t xml:space="preserve"> </w:t>
      </w:r>
      <w:proofErr w:type="spellStart"/>
      <w:r w:rsidRPr="00C30089">
        <w:t>accepte</w:t>
      </w:r>
      <w:proofErr w:type="spellEnd"/>
      <w:r w:rsidRPr="00C30089">
        <w:t xml:space="preserve">, </w:t>
      </w:r>
      <w:proofErr w:type="spellStart"/>
      <w:r w:rsidRPr="00C30089">
        <w:t>în</w:t>
      </w:r>
      <w:proofErr w:type="spellEnd"/>
      <w:r w:rsidRPr="00C30089">
        <w:t xml:space="preserve"> </w:t>
      </w:r>
      <w:proofErr w:type="spellStart"/>
      <w:r w:rsidRPr="00C30089">
        <w:t>situaţia</w:t>
      </w:r>
      <w:proofErr w:type="spellEnd"/>
      <w:r w:rsidRPr="00C30089">
        <w:t xml:space="preserve"> </w:t>
      </w:r>
      <w:proofErr w:type="spellStart"/>
      <w:r w:rsidRPr="00C30089">
        <w:t>în</w:t>
      </w:r>
      <w:proofErr w:type="spellEnd"/>
      <w:r w:rsidRPr="00C30089">
        <w:t xml:space="preserve"> care </w:t>
      </w:r>
      <w:proofErr w:type="spellStart"/>
      <w:r w:rsidRPr="00C30089">
        <w:t>vor</w:t>
      </w:r>
      <w:proofErr w:type="spellEnd"/>
      <w:r w:rsidRPr="00C30089">
        <w:t xml:space="preserve"> fi </w:t>
      </w:r>
      <w:proofErr w:type="spellStart"/>
      <w:r w:rsidRPr="00C30089">
        <w:t>declaraţi</w:t>
      </w:r>
      <w:proofErr w:type="spellEnd"/>
      <w:r w:rsidRPr="00C30089">
        <w:t xml:space="preserve"> ADMIS, </w:t>
      </w:r>
      <w:proofErr w:type="spellStart"/>
      <w:r w:rsidRPr="00C30089">
        <w:t>interzicerea</w:t>
      </w:r>
      <w:proofErr w:type="spellEnd"/>
      <w:r w:rsidRPr="00C30089">
        <w:t xml:space="preserve"> </w:t>
      </w:r>
      <w:proofErr w:type="spellStart"/>
      <w:r w:rsidRPr="00C30089">
        <w:t>ori</w:t>
      </w:r>
      <w:proofErr w:type="spellEnd"/>
      <w:r w:rsidRPr="00C30089">
        <w:t xml:space="preserve"> </w:t>
      </w:r>
      <w:proofErr w:type="spellStart"/>
      <w:r w:rsidRPr="00C30089">
        <w:t>restrângerea</w:t>
      </w:r>
      <w:proofErr w:type="spellEnd"/>
      <w:r w:rsidRPr="00C30089">
        <w:t xml:space="preserve"> </w:t>
      </w:r>
      <w:proofErr w:type="spellStart"/>
      <w:r w:rsidRPr="00C30089">
        <w:t>exercitării</w:t>
      </w:r>
      <w:proofErr w:type="spellEnd"/>
      <w:r w:rsidRPr="00C30089">
        <w:t xml:space="preserve"> </w:t>
      </w:r>
      <w:proofErr w:type="spellStart"/>
      <w:r w:rsidRPr="00C30089">
        <w:t>unor</w:t>
      </w:r>
      <w:proofErr w:type="spellEnd"/>
      <w:r w:rsidRPr="00C30089">
        <w:t xml:space="preserve"> </w:t>
      </w:r>
      <w:proofErr w:type="spellStart"/>
      <w:r w:rsidRPr="00C30089">
        <w:t>drepturi</w:t>
      </w:r>
      <w:proofErr w:type="spellEnd"/>
      <w:r w:rsidRPr="00C30089">
        <w:t xml:space="preserve"> </w:t>
      </w:r>
      <w:proofErr w:type="spellStart"/>
      <w:r w:rsidRPr="00C30089">
        <w:t>şi</w:t>
      </w:r>
      <w:proofErr w:type="spellEnd"/>
      <w:r w:rsidRPr="00C30089">
        <w:t xml:space="preserve"> </w:t>
      </w:r>
      <w:proofErr w:type="spellStart"/>
      <w:r w:rsidRPr="00C30089">
        <w:t>libertăţi</w:t>
      </w:r>
      <w:proofErr w:type="spellEnd"/>
      <w:r w:rsidRPr="00C30089">
        <w:t xml:space="preserve"> </w:t>
      </w:r>
      <w:proofErr w:type="spellStart"/>
      <w:r w:rsidRPr="00C30089">
        <w:t>cetăţeneşti</w:t>
      </w:r>
      <w:proofErr w:type="spellEnd"/>
      <w:r w:rsidRPr="00C30089">
        <w:t xml:space="preserve">, conform </w:t>
      </w:r>
      <w:proofErr w:type="spellStart"/>
      <w:r w:rsidRPr="00C30089">
        <w:t>dispozițiilor</w:t>
      </w:r>
      <w:proofErr w:type="spellEnd"/>
      <w:r w:rsidRPr="00C30089">
        <w:t xml:space="preserve"> din </w:t>
      </w:r>
      <w:proofErr w:type="spellStart"/>
      <w:r w:rsidRPr="00C30089">
        <w:t>legislaţia</w:t>
      </w:r>
      <w:proofErr w:type="spellEnd"/>
      <w:r w:rsidRPr="00C30089">
        <w:t xml:space="preserve"> </w:t>
      </w:r>
      <w:proofErr w:type="spellStart"/>
      <w:r w:rsidRPr="00C30089">
        <w:t>în</w:t>
      </w:r>
      <w:proofErr w:type="spellEnd"/>
      <w:r w:rsidRPr="00C30089">
        <w:t xml:space="preserve"> </w:t>
      </w:r>
      <w:proofErr w:type="spellStart"/>
      <w:r w:rsidRPr="00C30089">
        <w:t>vigoare</w:t>
      </w:r>
      <w:proofErr w:type="spellEnd"/>
      <w:r w:rsidRPr="00C30089">
        <w:t xml:space="preserve">; </w:t>
      </w:r>
    </w:p>
    <w:p w:rsidR="002B3DD7" w:rsidRPr="00C30089" w:rsidRDefault="002B3DD7" w:rsidP="002B3DD7">
      <w:pPr>
        <w:spacing w:line="276" w:lineRule="auto"/>
        <w:ind w:firstLine="720"/>
        <w:jc w:val="both"/>
      </w:pPr>
      <w:r w:rsidRPr="00C30089">
        <w:t xml:space="preserve">18. </w:t>
      </w:r>
      <w:proofErr w:type="spellStart"/>
      <w:r w:rsidRPr="00C30089">
        <w:t>să</w:t>
      </w:r>
      <w:proofErr w:type="spellEnd"/>
      <w:r w:rsidRPr="00C30089">
        <w:t xml:space="preserve"> </w:t>
      </w:r>
      <w:proofErr w:type="spellStart"/>
      <w:r w:rsidRPr="00C30089">
        <w:t>accepte</w:t>
      </w:r>
      <w:proofErr w:type="spellEnd"/>
      <w:r w:rsidRPr="00C30089">
        <w:t xml:space="preserve"> </w:t>
      </w:r>
      <w:proofErr w:type="spellStart"/>
      <w:r w:rsidRPr="00C30089">
        <w:t>efectuarea</w:t>
      </w:r>
      <w:proofErr w:type="spellEnd"/>
      <w:r w:rsidRPr="00C30089">
        <w:t xml:space="preserve"> de </w:t>
      </w:r>
      <w:proofErr w:type="spellStart"/>
      <w:r w:rsidRPr="00C30089">
        <w:t>verificări</w:t>
      </w:r>
      <w:proofErr w:type="spellEnd"/>
      <w:r w:rsidRPr="00C30089">
        <w:t xml:space="preserve"> </w:t>
      </w:r>
      <w:proofErr w:type="spellStart"/>
      <w:r w:rsidRPr="00C30089">
        <w:t>asupra</w:t>
      </w:r>
      <w:proofErr w:type="spellEnd"/>
      <w:r w:rsidRPr="00C30089">
        <w:t xml:space="preserve"> </w:t>
      </w:r>
      <w:proofErr w:type="spellStart"/>
      <w:r w:rsidRPr="00C30089">
        <w:t>activităţii</w:t>
      </w:r>
      <w:proofErr w:type="spellEnd"/>
      <w:r w:rsidRPr="00C30089">
        <w:t xml:space="preserve"> </w:t>
      </w:r>
      <w:proofErr w:type="spellStart"/>
      <w:r w:rsidRPr="00C30089">
        <w:t>şi</w:t>
      </w:r>
      <w:proofErr w:type="spellEnd"/>
      <w:r w:rsidRPr="00C30089">
        <w:t xml:space="preserve"> </w:t>
      </w:r>
      <w:proofErr w:type="spellStart"/>
      <w:r w:rsidRPr="00C30089">
        <w:t>comportamentului</w:t>
      </w:r>
      <w:proofErr w:type="spellEnd"/>
      <w:r w:rsidRPr="00C30089">
        <w:t xml:space="preserve"> </w:t>
      </w:r>
      <w:proofErr w:type="spellStart"/>
      <w:r w:rsidRPr="00C30089">
        <w:t>lor</w:t>
      </w:r>
      <w:proofErr w:type="spellEnd"/>
      <w:r w:rsidRPr="00C30089">
        <w:t xml:space="preserve">, precum </w:t>
      </w:r>
      <w:proofErr w:type="spellStart"/>
      <w:r w:rsidRPr="00C30089">
        <w:t>şi</w:t>
      </w:r>
      <w:proofErr w:type="spellEnd"/>
      <w:r w:rsidRPr="00C30089">
        <w:t xml:space="preserve"> </w:t>
      </w:r>
      <w:proofErr w:type="spellStart"/>
      <w:r w:rsidRPr="00C30089">
        <w:t>verificările</w:t>
      </w:r>
      <w:proofErr w:type="spellEnd"/>
      <w:r w:rsidRPr="00C30089">
        <w:t xml:space="preserve"> de </w:t>
      </w:r>
      <w:proofErr w:type="spellStart"/>
      <w:r w:rsidRPr="00C30089">
        <w:t>securitate</w:t>
      </w:r>
      <w:proofErr w:type="spellEnd"/>
      <w:r w:rsidRPr="00C30089">
        <w:t xml:space="preserve"> </w:t>
      </w:r>
      <w:proofErr w:type="spellStart"/>
      <w:r w:rsidRPr="00C30089">
        <w:t>prevăzute</w:t>
      </w:r>
      <w:proofErr w:type="spellEnd"/>
      <w:r w:rsidRPr="00C30089">
        <w:t xml:space="preserve"> de </w:t>
      </w:r>
      <w:proofErr w:type="spellStart"/>
      <w:r w:rsidRPr="00C30089">
        <w:t>Hotărârea</w:t>
      </w:r>
      <w:proofErr w:type="spellEnd"/>
      <w:r w:rsidRPr="00C30089">
        <w:t xml:space="preserve"> </w:t>
      </w:r>
      <w:proofErr w:type="spellStart"/>
      <w:r w:rsidRPr="00C30089">
        <w:t>Guvernului</w:t>
      </w:r>
      <w:proofErr w:type="spellEnd"/>
      <w:r w:rsidRPr="00C30089">
        <w:t xml:space="preserve"> nr. 585/2002 </w:t>
      </w:r>
      <w:proofErr w:type="spellStart"/>
      <w:r w:rsidRPr="00C30089">
        <w:t>pentru</w:t>
      </w:r>
      <w:proofErr w:type="spellEnd"/>
      <w:r w:rsidRPr="00C30089">
        <w:t xml:space="preserve"> </w:t>
      </w:r>
      <w:proofErr w:type="spellStart"/>
      <w:r w:rsidRPr="00C30089">
        <w:t>aprobarea</w:t>
      </w:r>
      <w:proofErr w:type="spellEnd"/>
      <w:r w:rsidRPr="00C30089">
        <w:t xml:space="preserve"> </w:t>
      </w:r>
      <w:proofErr w:type="spellStart"/>
      <w:r w:rsidRPr="00C30089">
        <w:t>Standardelor</w:t>
      </w:r>
      <w:proofErr w:type="spellEnd"/>
      <w:r w:rsidRPr="00C30089">
        <w:t xml:space="preserve"> </w:t>
      </w:r>
      <w:proofErr w:type="spellStart"/>
      <w:r w:rsidRPr="00C30089">
        <w:t>naţionale</w:t>
      </w:r>
      <w:proofErr w:type="spellEnd"/>
      <w:r w:rsidRPr="00C30089">
        <w:t xml:space="preserve"> de </w:t>
      </w:r>
      <w:proofErr w:type="spellStart"/>
      <w:r w:rsidRPr="00C30089">
        <w:t>protecţie</w:t>
      </w:r>
      <w:proofErr w:type="spellEnd"/>
      <w:r w:rsidRPr="00C30089">
        <w:t xml:space="preserve"> </w:t>
      </w:r>
      <w:proofErr w:type="gramStart"/>
      <w:r w:rsidRPr="00C30089">
        <w:t>a</w:t>
      </w:r>
      <w:proofErr w:type="gramEnd"/>
      <w:r w:rsidRPr="00C30089">
        <w:t xml:space="preserve"> </w:t>
      </w:r>
      <w:proofErr w:type="spellStart"/>
      <w:r w:rsidRPr="00C30089">
        <w:t>informaţiilor</w:t>
      </w:r>
      <w:proofErr w:type="spellEnd"/>
      <w:r w:rsidRPr="00C30089">
        <w:t xml:space="preserve"> </w:t>
      </w:r>
      <w:proofErr w:type="spellStart"/>
      <w:r w:rsidRPr="00C30089">
        <w:t>clasificate</w:t>
      </w:r>
      <w:proofErr w:type="spellEnd"/>
      <w:r w:rsidRPr="00C30089">
        <w:t xml:space="preserve"> </w:t>
      </w:r>
      <w:proofErr w:type="spellStart"/>
      <w:r w:rsidRPr="00C30089">
        <w:t>în</w:t>
      </w:r>
      <w:proofErr w:type="spellEnd"/>
      <w:r w:rsidRPr="00C30089">
        <w:t xml:space="preserve"> </w:t>
      </w:r>
      <w:proofErr w:type="spellStart"/>
      <w:r w:rsidRPr="00C30089">
        <w:t>România</w:t>
      </w:r>
      <w:proofErr w:type="spellEnd"/>
      <w:r w:rsidRPr="00C30089">
        <w:t xml:space="preserve">, cu </w:t>
      </w:r>
      <w:proofErr w:type="spellStart"/>
      <w:r w:rsidRPr="00C30089">
        <w:t>modificările</w:t>
      </w:r>
      <w:proofErr w:type="spellEnd"/>
      <w:r w:rsidRPr="00C30089">
        <w:t xml:space="preserve"> </w:t>
      </w:r>
      <w:proofErr w:type="spellStart"/>
      <w:r w:rsidRPr="00C30089">
        <w:t>şi</w:t>
      </w:r>
      <w:proofErr w:type="spellEnd"/>
      <w:r w:rsidRPr="00C30089">
        <w:t xml:space="preserve"> </w:t>
      </w:r>
      <w:proofErr w:type="spellStart"/>
      <w:r w:rsidRPr="00C30089">
        <w:t>completările</w:t>
      </w:r>
      <w:proofErr w:type="spellEnd"/>
      <w:r w:rsidRPr="00C30089">
        <w:t xml:space="preserve"> </w:t>
      </w:r>
      <w:proofErr w:type="spellStart"/>
      <w:r w:rsidRPr="00C30089">
        <w:t>ulterioare</w:t>
      </w:r>
      <w:proofErr w:type="spellEnd"/>
      <w:r w:rsidRPr="00C30089">
        <w:t xml:space="preserve">, </w:t>
      </w:r>
      <w:proofErr w:type="spellStart"/>
      <w:r w:rsidRPr="00C30089">
        <w:t>pentru</w:t>
      </w:r>
      <w:proofErr w:type="spellEnd"/>
      <w:r w:rsidRPr="00C30089">
        <w:t xml:space="preserve"> </w:t>
      </w:r>
      <w:proofErr w:type="spellStart"/>
      <w:r w:rsidRPr="00C30089">
        <w:t>determinarea</w:t>
      </w:r>
      <w:proofErr w:type="spellEnd"/>
      <w:r w:rsidRPr="00C30089">
        <w:t xml:space="preserve"> </w:t>
      </w:r>
      <w:proofErr w:type="spellStart"/>
      <w:r w:rsidRPr="00C30089">
        <w:t>eventualelor</w:t>
      </w:r>
      <w:proofErr w:type="spellEnd"/>
      <w:r w:rsidRPr="00C30089">
        <w:t xml:space="preserve"> </w:t>
      </w:r>
      <w:proofErr w:type="spellStart"/>
      <w:r w:rsidRPr="00C30089">
        <w:t>elemente</w:t>
      </w:r>
      <w:proofErr w:type="spellEnd"/>
      <w:r w:rsidRPr="00C30089">
        <w:t xml:space="preserve"> de </w:t>
      </w:r>
      <w:proofErr w:type="spellStart"/>
      <w:r w:rsidRPr="00C30089">
        <w:t>incompatibilitate</w:t>
      </w:r>
      <w:proofErr w:type="spellEnd"/>
      <w:r w:rsidRPr="00C30089">
        <w:t xml:space="preserve"> </w:t>
      </w:r>
      <w:proofErr w:type="spellStart"/>
      <w:r w:rsidRPr="00C30089">
        <w:t>privind</w:t>
      </w:r>
      <w:proofErr w:type="spellEnd"/>
      <w:r w:rsidRPr="00C30089">
        <w:t xml:space="preserve"> </w:t>
      </w:r>
      <w:proofErr w:type="spellStart"/>
      <w:r w:rsidRPr="00C30089">
        <w:t>accesul</w:t>
      </w:r>
      <w:proofErr w:type="spellEnd"/>
      <w:r w:rsidRPr="00C30089">
        <w:t xml:space="preserve"> la </w:t>
      </w:r>
      <w:proofErr w:type="spellStart"/>
      <w:r w:rsidRPr="00C30089">
        <w:t>informaţii</w:t>
      </w:r>
      <w:proofErr w:type="spellEnd"/>
      <w:r w:rsidRPr="00C30089">
        <w:t xml:space="preserve"> secrete de stat; </w:t>
      </w:r>
    </w:p>
    <w:p w:rsidR="00155A9E" w:rsidRDefault="00155A9E" w:rsidP="00F6638A">
      <w:pPr>
        <w:autoSpaceDE w:val="0"/>
        <w:autoSpaceDN w:val="0"/>
        <w:adjustRightInd w:val="0"/>
        <w:spacing w:line="276" w:lineRule="auto"/>
        <w:jc w:val="both"/>
        <w:rPr>
          <w:lang w:val="it-IT" w:eastAsia="ro-RO"/>
        </w:rPr>
      </w:pPr>
    </w:p>
    <w:p w:rsidR="004952FE" w:rsidRDefault="004952FE" w:rsidP="00F6638A">
      <w:pPr>
        <w:autoSpaceDE w:val="0"/>
        <w:autoSpaceDN w:val="0"/>
        <w:adjustRightInd w:val="0"/>
        <w:spacing w:line="276" w:lineRule="auto"/>
        <w:jc w:val="both"/>
        <w:rPr>
          <w:lang w:val="it-IT" w:eastAsia="ro-RO"/>
        </w:rPr>
      </w:pPr>
      <w:bookmarkStart w:id="0" w:name="_GoBack"/>
      <w:bookmarkEnd w:id="0"/>
    </w:p>
    <w:p w:rsidR="00E72807" w:rsidRPr="00F6638A" w:rsidRDefault="00E72807" w:rsidP="00F6638A">
      <w:pPr>
        <w:autoSpaceDE w:val="0"/>
        <w:autoSpaceDN w:val="0"/>
        <w:adjustRightInd w:val="0"/>
        <w:spacing w:line="276" w:lineRule="auto"/>
        <w:jc w:val="both"/>
        <w:rPr>
          <w:lang w:val="it-IT" w:eastAsia="ro-RO"/>
        </w:rPr>
      </w:pPr>
    </w:p>
    <w:p w:rsidR="00BA6905" w:rsidRPr="00906011" w:rsidRDefault="00BA6905" w:rsidP="00652ED0">
      <w:pPr>
        <w:autoSpaceDE w:val="0"/>
        <w:autoSpaceDN w:val="0"/>
        <w:adjustRightInd w:val="0"/>
        <w:spacing w:line="276" w:lineRule="auto"/>
        <w:jc w:val="both"/>
        <w:rPr>
          <w:lang w:val="ro-RO" w:eastAsia="ro-RO"/>
        </w:rPr>
      </w:pPr>
      <w:r w:rsidRPr="00906011">
        <w:rPr>
          <w:b/>
          <w:lang w:val="fr-FR"/>
        </w:rPr>
        <w:lastRenderedPageBreak/>
        <w:t xml:space="preserve">IV. </w:t>
      </w:r>
      <w:r w:rsidRPr="00906011">
        <w:rPr>
          <w:b/>
          <w:lang w:val="ro-RO"/>
        </w:rPr>
        <w:t xml:space="preserve">Dosarul de recrutare va </w:t>
      </w:r>
      <w:proofErr w:type="gramStart"/>
      <w:r w:rsidRPr="00906011">
        <w:rPr>
          <w:b/>
          <w:lang w:val="ro-RO"/>
        </w:rPr>
        <w:t>cuprinde:</w:t>
      </w:r>
      <w:proofErr w:type="gramEnd"/>
      <w:r w:rsidRPr="00906011">
        <w:rPr>
          <w:b/>
          <w:lang w:val="ro-RO"/>
        </w:rPr>
        <w:t xml:space="preserve"> </w:t>
      </w:r>
    </w:p>
    <w:p w:rsidR="0091361F" w:rsidRPr="00906011" w:rsidRDefault="0091361F" w:rsidP="00652ED0">
      <w:pPr>
        <w:autoSpaceDE w:val="0"/>
        <w:autoSpaceDN w:val="0"/>
        <w:adjustRightInd w:val="0"/>
        <w:spacing w:line="276" w:lineRule="auto"/>
        <w:jc w:val="both"/>
        <w:rPr>
          <w:lang w:val="ro-RO" w:eastAsia="ro-RO"/>
        </w:rPr>
      </w:pPr>
      <w:r w:rsidRPr="00906011">
        <w:rPr>
          <w:lang w:val="ro-RO" w:eastAsia="ro-RO"/>
        </w:rPr>
        <w:t xml:space="preserve">    a) </w:t>
      </w:r>
      <w:r w:rsidRPr="00483FCB">
        <w:rPr>
          <w:b/>
          <w:lang w:val="ro-RO" w:eastAsia="ro-RO"/>
        </w:rPr>
        <w:t>cererea de înscriere</w:t>
      </w:r>
      <w:r w:rsidRPr="00906011">
        <w:rPr>
          <w:lang w:val="ro-RO" w:eastAsia="ro-RO"/>
        </w:rPr>
        <w:t xml:space="preserve"> </w:t>
      </w:r>
      <w:r w:rsidR="00483FCB">
        <w:rPr>
          <w:lang w:val="ro-RO" w:eastAsia="ro-RO"/>
        </w:rPr>
        <w:t xml:space="preserve">(se va transmite </w:t>
      </w:r>
      <w:r w:rsidR="00483FCB" w:rsidRPr="00483FCB">
        <w:rPr>
          <w:b/>
          <w:lang w:val="ro-RO" w:eastAsia="ro-RO"/>
        </w:rPr>
        <w:t>ex</w:t>
      </w:r>
      <w:r w:rsidR="00483FCB">
        <w:rPr>
          <w:b/>
          <w:lang w:val="ro-RO" w:eastAsia="ro-RO"/>
        </w:rPr>
        <w:t>c</w:t>
      </w:r>
      <w:r w:rsidR="00483FCB" w:rsidRPr="00483FCB">
        <w:rPr>
          <w:b/>
          <w:lang w:val="ro-RO" w:eastAsia="ro-RO"/>
        </w:rPr>
        <w:t>lusiv electronic</w:t>
      </w:r>
      <w:r w:rsidR="00483FCB">
        <w:rPr>
          <w:lang w:val="ro-RO" w:eastAsia="ro-RO"/>
        </w:rPr>
        <w:t xml:space="preserve"> la adresa de mail </w:t>
      </w:r>
      <w:hyperlink r:id="rId14" w:history="1">
        <w:r w:rsidR="00B61BF3" w:rsidRPr="00050C52">
          <w:rPr>
            <w:rStyle w:val="Hyperlink"/>
            <w:lang w:val="ro-RO"/>
          </w:rPr>
          <w:t>sursaexterna@sv.politiaromana.ro</w:t>
        </w:r>
      </w:hyperlink>
      <w:r w:rsidR="00483FCB">
        <w:rPr>
          <w:lang w:val="ro-RO" w:eastAsia="ro-RO"/>
        </w:rPr>
        <w:t xml:space="preserve">) </w:t>
      </w:r>
      <w:r w:rsidR="00B545EF">
        <w:rPr>
          <w:lang w:val="ro-RO" w:eastAsia="ro-RO"/>
        </w:rPr>
        <w:t xml:space="preserve">– </w:t>
      </w:r>
      <w:r w:rsidR="00B545EF" w:rsidRPr="00B545EF">
        <w:rPr>
          <w:b/>
          <w:lang w:val="ro-RO" w:eastAsia="ro-RO"/>
        </w:rPr>
        <w:t>anexa nr.</w:t>
      </w:r>
      <w:r w:rsidR="00B545EF">
        <w:rPr>
          <w:b/>
          <w:lang w:val="ro-RO" w:eastAsia="ro-RO"/>
        </w:rPr>
        <w:t xml:space="preserve"> </w:t>
      </w:r>
      <w:r w:rsidR="00B545EF" w:rsidRPr="00B545EF">
        <w:rPr>
          <w:b/>
          <w:lang w:val="ro-RO" w:eastAsia="ro-RO"/>
        </w:rPr>
        <w:t>4</w:t>
      </w:r>
      <w:r w:rsidR="00B545EF">
        <w:rPr>
          <w:lang w:val="ro-RO" w:eastAsia="ro-RO"/>
        </w:rPr>
        <w:t xml:space="preserve"> </w:t>
      </w:r>
      <w:proofErr w:type="spellStart"/>
      <w:r w:rsidRPr="00906011">
        <w:rPr>
          <w:lang w:val="ro-RO" w:eastAsia="ro-RO"/>
        </w:rPr>
        <w:t>şi</w:t>
      </w:r>
      <w:proofErr w:type="spellEnd"/>
      <w:r w:rsidRPr="00906011">
        <w:rPr>
          <w:lang w:val="ro-RO" w:eastAsia="ro-RO"/>
        </w:rPr>
        <w:t xml:space="preserve"> CV</w:t>
      </w:r>
      <w:r w:rsidR="00BA2455" w:rsidRPr="00906011">
        <w:rPr>
          <w:lang w:val="ro-RO" w:eastAsia="ro-RO"/>
        </w:rPr>
        <w:t xml:space="preserve"> model </w:t>
      </w:r>
      <w:proofErr w:type="spellStart"/>
      <w:r w:rsidR="00BA2455" w:rsidRPr="00906011">
        <w:rPr>
          <w:lang w:val="ro-RO" w:eastAsia="ro-RO"/>
        </w:rPr>
        <w:t>Europass</w:t>
      </w:r>
      <w:proofErr w:type="spellEnd"/>
      <w:r w:rsidR="00B545EF">
        <w:rPr>
          <w:lang w:val="ro-RO" w:eastAsia="ro-RO"/>
        </w:rPr>
        <w:t xml:space="preserve"> – </w:t>
      </w:r>
      <w:r w:rsidR="00B545EF" w:rsidRPr="00B545EF">
        <w:rPr>
          <w:b/>
          <w:color w:val="000000" w:themeColor="text1"/>
          <w:lang w:val="ro-RO" w:eastAsia="ro-RO"/>
        </w:rPr>
        <w:t>anexa nr. 3</w:t>
      </w:r>
      <w:r w:rsidRPr="00906011">
        <w:rPr>
          <w:lang w:val="ro-RO" w:eastAsia="ro-RO"/>
        </w:rPr>
        <w:t>;</w:t>
      </w:r>
    </w:p>
    <w:p w:rsidR="0091361F" w:rsidRPr="00C337C9" w:rsidRDefault="00BA2455" w:rsidP="00652ED0">
      <w:pPr>
        <w:autoSpaceDE w:val="0"/>
        <w:autoSpaceDN w:val="0"/>
        <w:adjustRightInd w:val="0"/>
        <w:spacing w:line="276" w:lineRule="auto"/>
        <w:jc w:val="both"/>
        <w:rPr>
          <w:b/>
          <w:lang w:val="ro-RO" w:eastAsia="ro-RO"/>
        </w:rPr>
      </w:pPr>
      <w:r w:rsidRPr="00906011">
        <w:rPr>
          <w:i/>
          <w:iCs/>
          <w:lang w:val="ro-RO" w:eastAsia="ro-RO"/>
        </w:rPr>
        <w:t xml:space="preserve">    </w:t>
      </w:r>
      <w:r w:rsidRPr="00C337C9">
        <w:rPr>
          <w:i/>
          <w:iCs/>
          <w:lang w:val="ro-RO" w:eastAsia="ro-RO"/>
        </w:rPr>
        <w:t xml:space="preserve">b) </w:t>
      </w:r>
      <w:r w:rsidRPr="00C337C9">
        <w:rPr>
          <w:iCs/>
          <w:lang w:val="ro-RO" w:eastAsia="ro-RO"/>
        </w:rPr>
        <w:t xml:space="preserve">copii ale documentelor </w:t>
      </w:r>
      <w:r w:rsidR="00B812A1" w:rsidRPr="00C337C9">
        <w:rPr>
          <w:iCs/>
          <w:lang w:val="ro-RO" w:eastAsia="ro-RO"/>
        </w:rPr>
        <w:t xml:space="preserve">de studii </w:t>
      </w:r>
      <w:r w:rsidR="00C337C9" w:rsidRPr="00C337C9">
        <w:rPr>
          <w:iCs/>
          <w:lang w:val="ro-RO" w:eastAsia="ro-RO"/>
        </w:rPr>
        <w:t xml:space="preserve">- </w:t>
      </w:r>
      <w:r w:rsidR="00575D8C" w:rsidRPr="00C337C9">
        <w:rPr>
          <w:b/>
          <w:u w:val="single"/>
          <w:lang w:val="it-IT" w:eastAsia="ro-RO"/>
        </w:rPr>
        <w:t xml:space="preserve">diplomă </w:t>
      </w:r>
      <w:r w:rsidR="00594AB1" w:rsidRPr="00C337C9">
        <w:rPr>
          <w:b/>
          <w:u w:val="single"/>
          <w:lang w:val="it-IT" w:eastAsia="ro-RO"/>
        </w:rPr>
        <w:t>de licență</w:t>
      </w:r>
      <w:r w:rsidR="001B758F" w:rsidRPr="00C337C9">
        <w:rPr>
          <w:b/>
          <w:u w:val="single"/>
          <w:lang w:val="it-IT" w:eastAsia="ro-RO"/>
        </w:rPr>
        <w:t xml:space="preserve">/echibvalentă </w:t>
      </w:r>
      <w:r w:rsidR="00594AB1" w:rsidRPr="00C337C9">
        <w:rPr>
          <w:b/>
          <w:u w:val="single"/>
          <w:lang w:val="it-IT" w:eastAsia="ro-RO"/>
        </w:rPr>
        <w:t xml:space="preserve">însoțită de </w:t>
      </w:r>
      <w:r w:rsidR="00D6324A" w:rsidRPr="00C337C9">
        <w:rPr>
          <w:b/>
          <w:u w:val="single"/>
          <w:lang w:val="it-IT" w:eastAsia="ro-RO"/>
        </w:rPr>
        <w:t>diplomă/</w:t>
      </w:r>
      <w:r w:rsidR="00594AB1" w:rsidRPr="00C337C9">
        <w:rPr>
          <w:b/>
          <w:u w:val="single"/>
          <w:lang w:val="it-IT" w:eastAsia="ro-RO"/>
        </w:rPr>
        <w:t>foaia</w:t>
      </w:r>
      <w:r w:rsidR="00575D8C" w:rsidRPr="00C337C9">
        <w:rPr>
          <w:b/>
          <w:u w:val="single"/>
          <w:lang w:val="it-IT" w:eastAsia="ro-RO"/>
        </w:rPr>
        <w:t xml:space="preserve"> matricolă/suplimentul la diplomă </w:t>
      </w:r>
      <w:r w:rsidR="00594AB1" w:rsidRPr="00C337C9">
        <w:rPr>
          <w:b/>
          <w:u w:val="single"/>
          <w:lang w:val="it-IT" w:eastAsia="ro-RO"/>
        </w:rPr>
        <w:t>sau cu adeverinţa</w:t>
      </w:r>
      <w:r w:rsidR="00575D8C" w:rsidRPr="00C337C9">
        <w:rPr>
          <w:b/>
          <w:u w:val="single"/>
          <w:lang w:val="it-IT" w:eastAsia="ro-RO"/>
        </w:rPr>
        <w:t xml:space="preserve"> de studii în termen de valabilitate (12 luni de la finalizarea studiilor</w:t>
      </w:r>
      <w:r w:rsidR="00B812A1" w:rsidRPr="00C337C9">
        <w:rPr>
          <w:iCs/>
          <w:lang w:val="ro-RO" w:eastAsia="ro-RO"/>
        </w:rPr>
        <w:t>)</w:t>
      </w:r>
      <w:r w:rsidR="00C337C9" w:rsidRPr="00C337C9">
        <w:rPr>
          <w:iCs/>
          <w:lang w:val="ro-RO" w:eastAsia="ro-RO"/>
        </w:rPr>
        <w:t>,</w:t>
      </w:r>
      <w:r w:rsidR="00D6324A" w:rsidRPr="00C337C9">
        <w:rPr>
          <w:iCs/>
          <w:lang w:val="ro-RO" w:eastAsia="ro-RO"/>
        </w:rPr>
        <w:t xml:space="preserve"> </w:t>
      </w:r>
      <w:r w:rsidR="00D6324A" w:rsidRPr="00C337C9">
        <w:rPr>
          <w:b/>
          <w:iCs/>
          <w:lang w:val="ro-RO" w:eastAsia="ro-RO"/>
        </w:rPr>
        <w:t>diploma de bacalaureat sau echivalentă și foa</w:t>
      </w:r>
      <w:r w:rsidR="00F54952" w:rsidRPr="00C337C9">
        <w:rPr>
          <w:b/>
          <w:iCs/>
          <w:lang w:val="ro-RO" w:eastAsia="ro-RO"/>
        </w:rPr>
        <w:t>ia</w:t>
      </w:r>
      <w:r w:rsidR="00D6324A" w:rsidRPr="00C337C9">
        <w:rPr>
          <w:b/>
          <w:iCs/>
          <w:lang w:val="ro-RO" w:eastAsia="ro-RO"/>
        </w:rPr>
        <w:t xml:space="preserve"> matricolă sau, după caz, atestatul de recunoaștere a diplomei eliberat de către </w:t>
      </w:r>
      <w:r w:rsidR="00F54952" w:rsidRPr="00C337C9">
        <w:rPr>
          <w:b/>
          <w:iCs/>
          <w:lang w:val="ro-RO" w:eastAsia="ro-RO"/>
        </w:rPr>
        <w:t>d</w:t>
      </w:r>
      <w:r w:rsidR="00D6324A" w:rsidRPr="00C337C9">
        <w:rPr>
          <w:b/>
          <w:iCs/>
          <w:lang w:val="ro-RO" w:eastAsia="ro-RO"/>
        </w:rPr>
        <w:t>irecția de specialitate din cadrul Ministerului Educației</w:t>
      </w:r>
      <w:r w:rsidR="00F54952" w:rsidRPr="00C337C9">
        <w:rPr>
          <w:b/>
          <w:iCs/>
          <w:lang w:val="ro-RO" w:eastAsia="ro-RO"/>
        </w:rPr>
        <w:t xml:space="preserve"> </w:t>
      </w:r>
      <w:r w:rsidR="00D6324A" w:rsidRPr="00C337C9">
        <w:rPr>
          <w:b/>
          <w:iCs/>
          <w:lang w:val="ro-RO" w:eastAsia="ro-RO"/>
        </w:rPr>
        <w:t>pentru candidații care au obținut diploma de licență și</w:t>
      </w:r>
      <w:r w:rsidR="00F54952" w:rsidRPr="00C337C9">
        <w:rPr>
          <w:b/>
          <w:iCs/>
          <w:lang w:val="ro-RO" w:eastAsia="ro-RO"/>
        </w:rPr>
        <w:t>/</w:t>
      </w:r>
      <w:r w:rsidR="00D6324A" w:rsidRPr="00C337C9">
        <w:rPr>
          <w:b/>
          <w:iCs/>
          <w:lang w:val="ro-RO" w:eastAsia="ro-RO"/>
        </w:rPr>
        <w:t>sau diploma de bacalaureat în străinătate</w:t>
      </w:r>
      <w:r w:rsidR="0091361F" w:rsidRPr="00C337C9">
        <w:rPr>
          <w:b/>
          <w:iCs/>
          <w:lang w:val="ro-RO" w:eastAsia="ro-RO"/>
        </w:rPr>
        <w:t>;</w:t>
      </w:r>
    </w:p>
    <w:p w:rsidR="0091361F" w:rsidRPr="00906011" w:rsidRDefault="0091361F" w:rsidP="00652ED0">
      <w:pPr>
        <w:autoSpaceDE w:val="0"/>
        <w:autoSpaceDN w:val="0"/>
        <w:adjustRightInd w:val="0"/>
        <w:spacing w:line="276" w:lineRule="auto"/>
        <w:jc w:val="both"/>
        <w:rPr>
          <w:lang w:val="ro-RO" w:eastAsia="ro-RO"/>
        </w:rPr>
      </w:pPr>
      <w:r w:rsidRPr="00906011">
        <w:rPr>
          <w:lang w:val="ro-RO" w:eastAsia="ro-RO"/>
        </w:rPr>
        <w:t xml:space="preserve">    c) copi</w:t>
      </w:r>
      <w:r w:rsidR="00C023C1">
        <w:rPr>
          <w:lang w:val="ro-RO" w:eastAsia="ro-RO"/>
        </w:rPr>
        <w:t>i ale actului de identitate, carn</w:t>
      </w:r>
      <w:r w:rsidRPr="00906011">
        <w:rPr>
          <w:lang w:val="ro-RO" w:eastAsia="ro-RO"/>
        </w:rPr>
        <w:t>etului de muncă/certificatului stagiu de cotizare şi/sau altor documente doveditoare care să ateste vechimea în muncă şi, dacă este cazul, ale livretului militar;</w:t>
      </w:r>
    </w:p>
    <w:p w:rsidR="0091361F" w:rsidRPr="00906011" w:rsidRDefault="0091361F" w:rsidP="00652ED0">
      <w:pPr>
        <w:autoSpaceDE w:val="0"/>
        <w:autoSpaceDN w:val="0"/>
        <w:adjustRightInd w:val="0"/>
        <w:spacing w:line="276" w:lineRule="auto"/>
        <w:jc w:val="both"/>
        <w:rPr>
          <w:lang w:val="ro-RO" w:eastAsia="ro-RO"/>
        </w:rPr>
      </w:pPr>
      <w:r w:rsidRPr="00906011">
        <w:rPr>
          <w:lang w:val="ro-RO" w:eastAsia="ro-RO"/>
        </w:rPr>
        <w:t xml:space="preserve">    d) copii ale certificatului de naştere al candidatului, soţului/soţiei şi fiecărui copil, ale certificatului de căsătorie, precum şi, după caz, ale hotărârilor judecătoreşti privind starea civilă;</w:t>
      </w:r>
    </w:p>
    <w:p w:rsidR="0091361F" w:rsidRPr="00906011" w:rsidRDefault="0091361F" w:rsidP="00652ED0">
      <w:pPr>
        <w:autoSpaceDE w:val="0"/>
        <w:autoSpaceDN w:val="0"/>
        <w:adjustRightInd w:val="0"/>
        <w:spacing w:line="276" w:lineRule="auto"/>
        <w:jc w:val="both"/>
        <w:rPr>
          <w:lang w:val="ro-RO" w:eastAsia="ro-RO"/>
        </w:rPr>
      </w:pPr>
      <w:r w:rsidRPr="00906011">
        <w:rPr>
          <w:lang w:val="ro-RO" w:eastAsia="ro-RO"/>
        </w:rPr>
        <w:t xml:space="preserve">    e) autobiografia şi tabelul nominal cu rudele candidatului </w:t>
      </w:r>
      <w:proofErr w:type="spellStart"/>
      <w:r w:rsidRPr="00906011">
        <w:rPr>
          <w:lang w:val="ro-RO" w:eastAsia="ro-RO"/>
        </w:rPr>
        <w:t>şi</w:t>
      </w:r>
      <w:proofErr w:type="spellEnd"/>
      <w:r w:rsidRPr="00906011">
        <w:rPr>
          <w:lang w:val="ro-RO" w:eastAsia="ro-RO"/>
        </w:rPr>
        <w:t xml:space="preserve"> </w:t>
      </w:r>
      <w:proofErr w:type="spellStart"/>
      <w:r w:rsidRPr="00906011">
        <w:rPr>
          <w:lang w:val="ro-RO" w:eastAsia="ro-RO"/>
        </w:rPr>
        <w:t>soţul</w:t>
      </w:r>
      <w:proofErr w:type="spellEnd"/>
      <w:r w:rsidRPr="00906011">
        <w:rPr>
          <w:lang w:val="ro-RO" w:eastAsia="ro-RO"/>
        </w:rPr>
        <w:t>/</w:t>
      </w:r>
      <w:proofErr w:type="spellStart"/>
      <w:r w:rsidRPr="00906011">
        <w:rPr>
          <w:lang w:val="ro-RO" w:eastAsia="ro-RO"/>
        </w:rPr>
        <w:t>soţia</w:t>
      </w:r>
      <w:proofErr w:type="spellEnd"/>
      <w:r w:rsidRPr="00906011">
        <w:rPr>
          <w:lang w:val="ro-RO" w:eastAsia="ro-RO"/>
        </w:rPr>
        <w:t xml:space="preserve"> candidatului</w:t>
      </w:r>
      <w:r w:rsidR="00B545EF" w:rsidRPr="00B545EF">
        <w:rPr>
          <w:b/>
          <w:lang w:val="ro-RO" w:eastAsia="ro-RO"/>
        </w:rPr>
        <w:t>-(anexa nr. 6 și anexa nr. 7)</w:t>
      </w:r>
      <w:r w:rsidRPr="00B545EF">
        <w:rPr>
          <w:b/>
          <w:lang w:val="ro-RO" w:eastAsia="ro-RO"/>
        </w:rPr>
        <w:t>;</w:t>
      </w:r>
    </w:p>
    <w:p w:rsidR="00B66ED0" w:rsidRPr="00906011" w:rsidRDefault="00707747" w:rsidP="00652ED0">
      <w:pPr>
        <w:autoSpaceDE w:val="0"/>
        <w:autoSpaceDN w:val="0"/>
        <w:adjustRightInd w:val="0"/>
        <w:spacing w:line="276" w:lineRule="auto"/>
        <w:jc w:val="both"/>
        <w:rPr>
          <w:lang w:val="ro-RO" w:eastAsia="ro-RO"/>
        </w:rPr>
      </w:pPr>
      <w:r w:rsidRPr="00906011">
        <w:rPr>
          <w:lang w:val="ro-RO" w:eastAsia="ro-RO"/>
        </w:rPr>
        <w:t xml:space="preserve">    f)</w:t>
      </w:r>
      <w:r w:rsidR="001745AF" w:rsidRPr="00906011">
        <w:rPr>
          <w:lang w:val="ro-RO" w:eastAsia="ro-RO"/>
        </w:rPr>
        <w:t xml:space="preserve"> </w:t>
      </w:r>
      <w:r w:rsidR="0091361F" w:rsidRPr="00906011">
        <w:rPr>
          <w:lang w:val="ro-RO" w:eastAsia="ro-RO"/>
        </w:rPr>
        <w:t>cazierul judiciar</w:t>
      </w:r>
      <w:r w:rsidR="00F6638A">
        <w:rPr>
          <w:lang w:val="ro-RO" w:eastAsia="ro-RO"/>
        </w:rPr>
        <w:t xml:space="preserve"> sau </w:t>
      </w:r>
      <w:r w:rsidR="00DE31CE" w:rsidRPr="00D61349">
        <w:rPr>
          <w:color w:val="000000"/>
          <w:lang w:val="it-IT"/>
        </w:rPr>
        <w:t>consimţământul expres al candidatului pentru solicitarea extrasului de pe cazier judiciar de către lucrătorii de resurse umane</w:t>
      </w:r>
      <w:r w:rsidR="00F6638A">
        <w:rPr>
          <w:color w:val="000000"/>
          <w:lang w:val="it-IT"/>
        </w:rPr>
        <w:t>, conform modelui anexat</w:t>
      </w:r>
      <w:r w:rsidR="00DC0B58">
        <w:rPr>
          <w:color w:val="000000"/>
          <w:lang w:val="it-IT"/>
        </w:rPr>
        <w:t xml:space="preserve">,respectiv </w:t>
      </w:r>
      <w:r w:rsidR="00DC0B58" w:rsidRPr="00B545EF">
        <w:rPr>
          <w:b/>
          <w:color w:val="000000" w:themeColor="text1"/>
          <w:lang w:val="it-IT"/>
        </w:rPr>
        <w:t xml:space="preserve">anexa nr. </w:t>
      </w:r>
      <w:r w:rsidR="00B545EF" w:rsidRPr="00B545EF">
        <w:rPr>
          <w:b/>
          <w:color w:val="000000" w:themeColor="text1"/>
          <w:lang w:val="it-IT"/>
        </w:rPr>
        <w:t>5</w:t>
      </w:r>
      <w:r w:rsidR="00B66ED0" w:rsidRPr="00B545EF">
        <w:rPr>
          <w:b/>
          <w:color w:val="000000" w:themeColor="text1"/>
          <w:lang w:val="ro-RO" w:eastAsia="ro-RO"/>
        </w:rPr>
        <w:t>;</w:t>
      </w:r>
    </w:p>
    <w:p w:rsidR="00594AB1" w:rsidRPr="00906011" w:rsidRDefault="00317F0A" w:rsidP="00594AB1">
      <w:pPr>
        <w:autoSpaceDE w:val="0"/>
        <w:autoSpaceDN w:val="0"/>
        <w:adjustRightInd w:val="0"/>
        <w:spacing w:line="276" w:lineRule="auto"/>
        <w:jc w:val="both"/>
        <w:rPr>
          <w:lang w:val="ro-RO" w:eastAsia="ro-RO"/>
        </w:rPr>
      </w:pPr>
      <w:r w:rsidRPr="00906011">
        <w:rPr>
          <w:lang w:val="ro-RO" w:eastAsia="ro-RO"/>
        </w:rPr>
        <w:t xml:space="preserve">    g) </w:t>
      </w:r>
      <w:r w:rsidR="00594AB1" w:rsidRPr="00594AB1">
        <w:rPr>
          <w:lang w:val="ro-RO" w:eastAsia="ro-RO"/>
        </w:rPr>
        <w:t xml:space="preserve">o fotografie color 9x12 cm </w:t>
      </w:r>
      <w:r w:rsidR="00287687" w:rsidRPr="00906011">
        <w:rPr>
          <w:lang w:val="ro-RO" w:eastAsia="ro-RO"/>
        </w:rPr>
        <w:t>(având pe verso scrise cu majuscule: numele, prenumele  tatălui, pr</w:t>
      </w:r>
      <w:r w:rsidR="00594AB1">
        <w:rPr>
          <w:lang w:val="ro-RO" w:eastAsia="ro-RO"/>
        </w:rPr>
        <w:t>enumele candidatului şi CNP-ul;</w:t>
      </w:r>
    </w:p>
    <w:p w:rsidR="007C32DB" w:rsidRPr="00906011" w:rsidRDefault="0091361F" w:rsidP="00652ED0">
      <w:pPr>
        <w:autoSpaceDE w:val="0"/>
        <w:autoSpaceDN w:val="0"/>
        <w:adjustRightInd w:val="0"/>
        <w:spacing w:line="276" w:lineRule="auto"/>
        <w:jc w:val="both"/>
        <w:rPr>
          <w:lang w:val="ro-RO" w:eastAsia="ro-RO"/>
        </w:rPr>
      </w:pPr>
      <w:r w:rsidRPr="00906011">
        <w:rPr>
          <w:lang w:val="ro-RO" w:eastAsia="ro-RO"/>
        </w:rPr>
        <w:t xml:space="preserve">    </w:t>
      </w:r>
      <w:r w:rsidR="00594AB1">
        <w:rPr>
          <w:lang w:val="ro-RO" w:eastAsia="ro-RO"/>
        </w:rPr>
        <w:t>h</w:t>
      </w:r>
      <w:r w:rsidRPr="00906011">
        <w:rPr>
          <w:lang w:val="ro-RO" w:eastAsia="ro-RO"/>
        </w:rPr>
        <w:t xml:space="preserve">) declaraţia de confirmare a </w:t>
      </w:r>
      <w:proofErr w:type="spellStart"/>
      <w:r w:rsidRPr="00906011">
        <w:rPr>
          <w:lang w:val="ro-RO" w:eastAsia="ro-RO"/>
        </w:rPr>
        <w:t>cunoaşterii</w:t>
      </w:r>
      <w:proofErr w:type="spellEnd"/>
      <w:r w:rsidRPr="00906011">
        <w:rPr>
          <w:lang w:val="ro-RO" w:eastAsia="ro-RO"/>
        </w:rPr>
        <w:t xml:space="preserve"> </w:t>
      </w:r>
      <w:proofErr w:type="spellStart"/>
      <w:r w:rsidRPr="00906011">
        <w:rPr>
          <w:lang w:val="ro-RO" w:eastAsia="ro-RO"/>
        </w:rPr>
        <w:t>şi</w:t>
      </w:r>
      <w:proofErr w:type="spellEnd"/>
      <w:r w:rsidRPr="00906011">
        <w:rPr>
          <w:lang w:val="ro-RO" w:eastAsia="ro-RO"/>
        </w:rPr>
        <w:t xml:space="preserve"> acce</w:t>
      </w:r>
      <w:r w:rsidR="007C32DB" w:rsidRPr="00906011">
        <w:rPr>
          <w:lang w:val="ro-RO" w:eastAsia="ro-RO"/>
        </w:rPr>
        <w:t xml:space="preserve">ptării </w:t>
      </w:r>
      <w:proofErr w:type="spellStart"/>
      <w:r w:rsidR="007C32DB" w:rsidRPr="00906011">
        <w:rPr>
          <w:lang w:val="ro-RO" w:eastAsia="ro-RO"/>
        </w:rPr>
        <w:t>condiţiilor</w:t>
      </w:r>
      <w:proofErr w:type="spellEnd"/>
      <w:r w:rsidR="007C32DB" w:rsidRPr="00906011">
        <w:rPr>
          <w:lang w:val="ro-RO" w:eastAsia="ro-RO"/>
        </w:rPr>
        <w:t xml:space="preserve"> de recrutare</w:t>
      </w:r>
      <w:r w:rsidR="00B545EF">
        <w:rPr>
          <w:lang w:val="ro-RO" w:eastAsia="ro-RO"/>
        </w:rPr>
        <w:t xml:space="preserve"> </w:t>
      </w:r>
      <w:r w:rsidR="00B545EF" w:rsidRPr="00B545EF">
        <w:rPr>
          <w:b/>
          <w:lang w:val="ro-RO" w:eastAsia="ro-RO"/>
        </w:rPr>
        <w:t>anexa nr. 9</w:t>
      </w:r>
      <w:r w:rsidR="007C32DB" w:rsidRPr="00906011">
        <w:rPr>
          <w:lang w:val="ro-RO" w:eastAsia="ro-RO"/>
        </w:rPr>
        <w:t>;</w:t>
      </w:r>
    </w:p>
    <w:p w:rsidR="00960393" w:rsidRPr="00906011" w:rsidRDefault="00594AB1" w:rsidP="00652ED0">
      <w:pPr>
        <w:autoSpaceDE w:val="0"/>
        <w:autoSpaceDN w:val="0"/>
        <w:adjustRightInd w:val="0"/>
        <w:spacing w:line="276" w:lineRule="auto"/>
        <w:jc w:val="both"/>
        <w:rPr>
          <w:lang w:val="ro-RO" w:eastAsia="ro-RO"/>
        </w:rPr>
      </w:pPr>
      <w:r>
        <w:rPr>
          <w:lang w:val="ro-RO" w:eastAsia="ro-RO"/>
        </w:rPr>
        <w:t xml:space="preserve">    i)</w:t>
      </w:r>
      <w:r w:rsidR="00960393" w:rsidRPr="00906011">
        <w:rPr>
          <w:lang w:val="ro-RO" w:eastAsia="ro-RO"/>
        </w:rPr>
        <w:t xml:space="preserve"> caracterizare de la ultimul loc de muncă, respectiv de la ultima ins</w:t>
      </w:r>
      <w:r w:rsidR="00C023C1">
        <w:rPr>
          <w:lang w:val="ro-RO" w:eastAsia="ro-RO"/>
        </w:rPr>
        <w:t>tituţie de învăţământ absolvită</w:t>
      </w:r>
      <w:r w:rsidR="00960393" w:rsidRPr="00906011">
        <w:rPr>
          <w:lang w:val="ro-RO" w:eastAsia="ro-RO"/>
        </w:rPr>
        <w:t>;</w:t>
      </w:r>
    </w:p>
    <w:p w:rsidR="007C32DB" w:rsidRDefault="007C32DB" w:rsidP="00652ED0">
      <w:pPr>
        <w:autoSpaceDE w:val="0"/>
        <w:autoSpaceDN w:val="0"/>
        <w:adjustRightInd w:val="0"/>
        <w:spacing w:line="276" w:lineRule="auto"/>
        <w:jc w:val="both"/>
        <w:rPr>
          <w:rFonts w:eastAsia="Calibri"/>
          <w:lang w:val="ro-RO"/>
        </w:rPr>
      </w:pPr>
      <w:r w:rsidRPr="00906011">
        <w:rPr>
          <w:lang w:val="ro-RO" w:eastAsia="ro-RO"/>
        </w:rPr>
        <w:t xml:space="preserve">    </w:t>
      </w:r>
      <w:r w:rsidR="00594AB1">
        <w:rPr>
          <w:lang w:val="ro-RO" w:eastAsia="ro-RO"/>
        </w:rPr>
        <w:t>j)</w:t>
      </w:r>
      <w:r w:rsidRPr="00906011">
        <w:rPr>
          <w:lang w:val="ro-RO" w:eastAsia="ro-RO"/>
        </w:rPr>
        <w:t xml:space="preserve"> </w:t>
      </w:r>
      <w:r w:rsidRPr="00906011">
        <w:rPr>
          <w:rFonts w:eastAsia="Calibri"/>
          <w:lang w:val="ro-RO"/>
        </w:rPr>
        <w:t>un dosar plic pe coperta căruia vor fi trecute datele de identificare ale candidatului: numele (pentru persoanele căsătorite, în paranteză, numele dobândit din căsătorie), iniţiala tatălui, prenumele, CNP, programul de studii, forma de învăţământ</w:t>
      </w:r>
      <w:r w:rsidR="009907A3" w:rsidRPr="00906011">
        <w:rPr>
          <w:rFonts w:eastAsia="Calibri"/>
          <w:lang w:val="ro-RO"/>
        </w:rPr>
        <w:t>, limba străină</w:t>
      </w:r>
      <w:r w:rsidRPr="00906011">
        <w:rPr>
          <w:rFonts w:eastAsia="Calibri"/>
          <w:lang w:val="ro-RO"/>
        </w:rPr>
        <w:t xml:space="preserve"> şi numărul de telefon; </w:t>
      </w:r>
    </w:p>
    <w:p w:rsidR="00D96CE0" w:rsidRDefault="00594AB1" w:rsidP="00D96CE0">
      <w:pPr>
        <w:autoSpaceDE w:val="0"/>
        <w:autoSpaceDN w:val="0"/>
        <w:adjustRightInd w:val="0"/>
        <w:spacing w:line="276" w:lineRule="auto"/>
        <w:jc w:val="both"/>
        <w:rPr>
          <w:lang w:val="it-IT" w:eastAsia="ro-RO"/>
        </w:rPr>
      </w:pPr>
      <w:r>
        <w:rPr>
          <w:lang w:val="it-IT" w:eastAsia="ro-RO"/>
        </w:rPr>
        <w:t xml:space="preserve">    k</w:t>
      </w:r>
      <w:r w:rsidR="00D96CE0">
        <w:rPr>
          <w:lang w:val="it-IT" w:eastAsia="ro-RO"/>
        </w:rPr>
        <w:t>) adeverința medicală conform</w:t>
      </w:r>
      <w:r w:rsidR="00D96CE0" w:rsidRPr="00B545EF">
        <w:rPr>
          <w:b/>
          <w:color w:val="000000" w:themeColor="text1"/>
          <w:lang w:val="it-IT" w:eastAsia="ro-RO"/>
        </w:rPr>
        <w:t xml:space="preserve"> anexei </w:t>
      </w:r>
      <w:r w:rsidR="0049328C" w:rsidRPr="00B545EF">
        <w:rPr>
          <w:b/>
          <w:color w:val="000000" w:themeColor="text1"/>
          <w:lang w:val="it-IT" w:eastAsia="ro-RO"/>
        </w:rPr>
        <w:t xml:space="preserve">nr. </w:t>
      </w:r>
      <w:r w:rsidR="00B545EF" w:rsidRPr="00B545EF">
        <w:rPr>
          <w:b/>
          <w:color w:val="000000" w:themeColor="text1"/>
          <w:lang w:val="it-IT" w:eastAsia="ro-RO"/>
        </w:rPr>
        <w:t>8</w:t>
      </w:r>
      <w:r w:rsidR="00D96CE0" w:rsidRPr="00B545EF">
        <w:rPr>
          <w:b/>
          <w:color w:val="000000" w:themeColor="text1"/>
          <w:lang w:val="it-IT" w:eastAsia="ro-RO"/>
        </w:rPr>
        <w:t xml:space="preserve"> ;</w:t>
      </w:r>
    </w:p>
    <w:p w:rsidR="00D96CE0" w:rsidRDefault="00594AB1" w:rsidP="00D96CE0">
      <w:pPr>
        <w:autoSpaceDE w:val="0"/>
        <w:autoSpaceDN w:val="0"/>
        <w:adjustRightInd w:val="0"/>
        <w:spacing w:line="276" w:lineRule="auto"/>
        <w:jc w:val="both"/>
        <w:rPr>
          <w:lang w:val="it-IT" w:eastAsia="ro-RO"/>
        </w:rPr>
      </w:pPr>
      <w:r>
        <w:rPr>
          <w:lang w:val="it-IT" w:eastAsia="ro-RO"/>
        </w:rPr>
        <w:t xml:space="preserve">    l</w:t>
      </w:r>
      <w:r w:rsidR="00D96CE0">
        <w:rPr>
          <w:lang w:val="it-IT" w:eastAsia="ro-RO"/>
        </w:rPr>
        <w:t xml:space="preserve">) consimțământul informat, conform </w:t>
      </w:r>
      <w:r w:rsidR="00D96CE0" w:rsidRPr="00B545EF">
        <w:rPr>
          <w:b/>
          <w:color w:val="000000" w:themeColor="text1"/>
          <w:lang w:val="it-IT" w:eastAsia="ro-RO"/>
        </w:rPr>
        <w:t xml:space="preserve">anexei </w:t>
      </w:r>
      <w:r w:rsidR="0049328C" w:rsidRPr="00B545EF">
        <w:rPr>
          <w:b/>
          <w:color w:val="000000" w:themeColor="text1"/>
          <w:lang w:val="it-IT" w:eastAsia="ro-RO"/>
        </w:rPr>
        <w:t xml:space="preserve">nr. </w:t>
      </w:r>
      <w:r w:rsidR="00B545EF" w:rsidRPr="00B545EF">
        <w:rPr>
          <w:b/>
          <w:color w:val="000000" w:themeColor="text1"/>
          <w:lang w:val="it-IT" w:eastAsia="ro-RO"/>
        </w:rPr>
        <w:t>8</w:t>
      </w:r>
      <w:r w:rsidR="00B545EF">
        <w:rPr>
          <w:color w:val="FF0000"/>
          <w:lang w:val="it-IT" w:eastAsia="ro-RO"/>
        </w:rPr>
        <w:t>.</w:t>
      </w:r>
    </w:p>
    <w:p w:rsidR="00483FCB" w:rsidRDefault="00483FCB" w:rsidP="00D96CE0">
      <w:pPr>
        <w:autoSpaceDE w:val="0"/>
        <w:autoSpaceDN w:val="0"/>
        <w:adjustRightInd w:val="0"/>
        <w:spacing w:line="276" w:lineRule="auto"/>
        <w:jc w:val="both"/>
        <w:rPr>
          <w:lang w:val="ro-RO" w:eastAsia="ro-RO"/>
        </w:rPr>
      </w:pPr>
      <w:r>
        <w:rPr>
          <w:lang w:val="it-IT" w:eastAsia="ro-RO"/>
        </w:rPr>
        <w:t xml:space="preserve">     </w:t>
      </w:r>
      <w:r w:rsidR="00594AB1" w:rsidRPr="00483FCB">
        <w:rPr>
          <w:b/>
          <w:lang w:val="it-IT" w:eastAsia="ro-RO"/>
        </w:rPr>
        <w:t>CEREREA DE ÎNSCRIERE SE VA TRASNMITE</w:t>
      </w:r>
      <w:r w:rsidR="00594AB1">
        <w:rPr>
          <w:b/>
          <w:lang w:val="it-IT" w:eastAsia="ro-RO"/>
        </w:rPr>
        <w:t xml:space="preserve"> </w:t>
      </w:r>
      <w:r w:rsidR="00594AB1" w:rsidRPr="00483FCB">
        <w:rPr>
          <w:b/>
          <w:lang w:val="ro-RO" w:eastAsia="ro-RO"/>
        </w:rPr>
        <w:t>EXCLUSIV ELECTRONIC</w:t>
      </w:r>
      <w:r w:rsidR="00594AB1">
        <w:rPr>
          <w:lang w:val="ro-RO" w:eastAsia="ro-RO"/>
        </w:rPr>
        <w:t xml:space="preserve"> LA ADRESA DE E-MAIL </w:t>
      </w:r>
      <w:hyperlink r:id="rId15" w:history="1">
        <w:r w:rsidR="000557B3" w:rsidRPr="00050C52">
          <w:rPr>
            <w:rStyle w:val="Hyperlink"/>
            <w:lang w:val="ro-RO"/>
          </w:rPr>
          <w:t>sursaexterna@sv.politiaromana.ro</w:t>
        </w:r>
      </w:hyperlink>
      <w:r>
        <w:rPr>
          <w:lang w:val="ro-RO" w:eastAsia="ro-RO"/>
        </w:rPr>
        <w:t>.</w:t>
      </w:r>
    </w:p>
    <w:p w:rsidR="00483FCB" w:rsidRDefault="00483FCB" w:rsidP="00483FCB">
      <w:pPr>
        <w:autoSpaceDE w:val="0"/>
        <w:autoSpaceDN w:val="0"/>
        <w:adjustRightInd w:val="0"/>
        <w:rPr>
          <w:b/>
          <w:lang w:val="ro-RO"/>
        </w:rPr>
      </w:pPr>
      <w:r>
        <w:rPr>
          <w:b/>
          <w:lang w:val="ro-RO"/>
        </w:rPr>
        <w:t xml:space="preserve">      În acest sens, c</w:t>
      </w:r>
      <w:r w:rsidRPr="003426DF">
        <w:rPr>
          <w:b/>
          <w:lang w:val="ro-RO"/>
        </w:rPr>
        <w:t>ererea tip de înscriere</w:t>
      </w:r>
      <w:r>
        <w:rPr>
          <w:b/>
          <w:lang w:val="ro-RO"/>
        </w:rPr>
        <w:t xml:space="preserve"> </w:t>
      </w:r>
      <w:r w:rsidRPr="00B545EF">
        <w:rPr>
          <w:b/>
          <w:u w:val="single"/>
          <w:lang w:val="ro-RO"/>
        </w:rPr>
        <w:t xml:space="preserve">(anexa nr. </w:t>
      </w:r>
      <w:r w:rsidR="00B545EF" w:rsidRPr="00B545EF">
        <w:rPr>
          <w:b/>
          <w:u w:val="single"/>
          <w:lang w:val="ro-RO"/>
        </w:rPr>
        <w:t>4</w:t>
      </w:r>
      <w:r w:rsidRPr="00B545EF">
        <w:rPr>
          <w:b/>
          <w:u w:val="single"/>
          <w:lang w:val="ro-RO"/>
        </w:rPr>
        <w:t>)</w:t>
      </w:r>
      <w:r w:rsidRPr="003426DF">
        <w:rPr>
          <w:b/>
          <w:lang w:val="ro-RO"/>
        </w:rPr>
        <w:t xml:space="preserve"> se </w:t>
      </w:r>
      <w:r>
        <w:rPr>
          <w:b/>
          <w:lang w:val="ro-RO"/>
        </w:rPr>
        <w:t xml:space="preserve">listează și se </w:t>
      </w:r>
      <w:r w:rsidRPr="003426DF">
        <w:rPr>
          <w:b/>
          <w:lang w:val="ro-RO"/>
        </w:rPr>
        <w:t>completează de candi</w:t>
      </w:r>
      <w:r w:rsidR="006F3980">
        <w:rPr>
          <w:b/>
          <w:lang w:val="ro-RO"/>
        </w:rPr>
        <w:t>dat</w:t>
      </w:r>
      <w:r w:rsidR="00F6638A">
        <w:rPr>
          <w:b/>
          <w:lang w:val="ro-RO"/>
        </w:rPr>
        <w:t xml:space="preserve"> cu majuscule,</w:t>
      </w:r>
      <w:r w:rsidR="006F3980">
        <w:rPr>
          <w:b/>
          <w:lang w:val="ro-RO"/>
        </w:rPr>
        <w:t xml:space="preserve"> în mod lizibil, se semnează, se scanează </w:t>
      </w:r>
      <w:r w:rsidRPr="003426DF">
        <w:rPr>
          <w:b/>
          <w:lang w:val="ro-RO"/>
        </w:rPr>
        <w:t xml:space="preserve">și se transmite exclusiv electronic la adresa de mail </w:t>
      </w:r>
      <w:hyperlink r:id="rId16" w:history="1">
        <w:r w:rsidR="000557B3" w:rsidRPr="00050C52">
          <w:rPr>
            <w:rStyle w:val="Hyperlink"/>
            <w:lang w:val="ro-RO"/>
          </w:rPr>
          <w:t>sursaexterna@sv.politiaromana.ro</w:t>
        </w:r>
      </w:hyperlink>
      <w:r w:rsidRPr="006F3980">
        <w:rPr>
          <w:b/>
          <w:u w:val="single"/>
          <w:lang w:val="ro-RO"/>
        </w:rPr>
        <w:t>.</w:t>
      </w:r>
      <w:r w:rsidR="00594AB1">
        <w:rPr>
          <w:b/>
          <w:u w:val="single"/>
          <w:lang w:val="ro-RO"/>
        </w:rPr>
        <w:t xml:space="preserve"> </w:t>
      </w:r>
    </w:p>
    <w:p w:rsidR="00483FCB" w:rsidRDefault="00483FCB" w:rsidP="00483FCB">
      <w:pPr>
        <w:autoSpaceDE w:val="0"/>
        <w:autoSpaceDN w:val="0"/>
        <w:adjustRightInd w:val="0"/>
        <w:rPr>
          <w:b/>
          <w:lang w:val="ro-RO"/>
        </w:rPr>
      </w:pPr>
      <w:r>
        <w:rPr>
          <w:b/>
          <w:lang w:val="ro-RO"/>
        </w:rPr>
        <w:t xml:space="preserve">      La primirea cererii tip de înscriere, persoana cu sarcini de recrutare atribuie candidaților un cod unic de identificare, folosit pe întreaga procedură de concurs</w:t>
      </w:r>
      <w:r w:rsidR="00594AB1">
        <w:rPr>
          <w:b/>
          <w:lang w:val="ro-RO"/>
        </w:rPr>
        <w:t>.</w:t>
      </w:r>
    </w:p>
    <w:p w:rsidR="00483FCB" w:rsidRDefault="00483FCB" w:rsidP="00483FCB">
      <w:pPr>
        <w:autoSpaceDE w:val="0"/>
        <w:autoSpaceDN w:val="0"/>
        <w:adjustRightInd w:val="0"/>
        <w:spacing w:line="276" w:lineRule="auto"/>
        <w:jc w:val="both"/>
        <w:rPr>
          <w:b/>
          <w:lang w:val="ro-RO"/>
        </w:rPr>
      </w:pPr>
      <w:r>
        <w:rPr>
          <w:b/>
          <w:lang w:val="ro-RO"/>
        </w:rPr>
        <w:t xml:space="preserve">       Cererea tip completată conform precizărilor de mai sus se scanează și se comunică candidaților la adresa de mail indicată, sens în care candidații sunt rugați să comunice o adresa de </w:t>
      </w:r>
      <w:r w:rsidR="00594AB1">
        <w:rPr>
          <w:b/>
          <w:lang w:val="ro-RO"/>
        </w:rPr>
        <w:t>e-</w:t>
      </w:r>
      <w:r>
        <w:rPr>
          <w:b/>
          <w:lang w:val="ro-RO"/>
        </w:rPr>
        <w:t>mail validă pentru tarnsmiterea acestui document.</w:t>
      </w:r>
    </w:p>
    <w:p w:rsidR="00483FCB" w:rsidRDefault="00483FCB" w:rsidP="00483FCB">
      <w:pPr>
        <w:autoSpaceDE w:val="0"/>
        <w:autoSpaceDN w:val="0"/>
        <w:adjustRightInd w:val="0"/>
        <w:spacing w:line="276" w:lineRule="auto"/>
        <w:jc w:val="both"/>
        <w:rPr>
          <w:b/>
          <w:lang w:val="ro-RO"/>
        </w:rPr>
      </w:pPr>
      <w:r>
        <w:rPr>
          <w:b/>
          <w:lang w:val="ro-RO"/>
        </w:rPr>
        <w:t xml:space="preserve">       În situația în care candidații nu primesc cererea scanată la adresa de mail indicată, în termen</w:t>
      </w:r>
      <w:r w:rsidR="00594AB1">
        <w:rPr>
          <w:b/>
          <w:lang w:val="ro-RO"/>
        </w:rPr>
        <w:t xml:space="preserve"> de 1 zi</w:t>
      </w:r>
      <w:r w:rsidR="002753E2">
        <w:rPr>
          <w:b/>
          <w:lang w:val="ro-RO"/>
        </w:rPr>
        <w:t xml:space="preserve"> </w:t>
      </w:r>
      <w:r>
        <w:rPr>
          <w:b/>
          <w:lang w:val="ro-RO"/>
        </w:rPr>
        <w:t>lucrătoare</w:t>
      </w:r>
      <w:r w:rsidR="00F6638A">
        <w:rPr>
          <w:b/>
          <w:lang w:val="ro-RO"/>
        </w:rPr>
        <w:t xml:space="preserve"> de la data înregistrării</w:t>
      </w:r>
      <w:r>
        <w:rPr>
          <w:b/>
          <w:lang w:val="ro-RO"/>
        </w:rPr>
        <w:t>, sunt rugați să aducă la cunoștința Serviciului Resurse Umane acest aspect, la nr. de t</w:t>
      </w:r>
      <w:r w:rsidR="006F3980">
        <w:rPr>
          <w:b/>
          <w:lang w:val="ro-RO"/>
        </w:rPr>
        <w:t>elefon 0230/203110, 0230/203112</w:t>
      </w:r>
      <w:r w:rsidR="00594AB1">
        <w:rPr>
          <w:b/>
          <w:lang w:val="ro-RO"/>
        </w:rPr>
        <w:t xml:space="preserve">, 0230203114 </w:t>
      </w:r>
      <w:r>
        <w:rPr>
          <w:b/>
          <w:lang w:val="ro-RO"/>
        </w:rPr>
        <w:t>sau 0230/203009.</w:t>
      </w:r>
    </w:p>
    <w:p w:rsidR="00AF3C02" w:rsidRPr="00AF3C02" w:rsidRDefault="00483FCB" w:rsidP="00483FCB">
      <w:pPr>
        <w:autoSpaceDE w:val="0"/>
        <w:autoSpaceDN w:val="0"/>
        <w:adjustRightInd w:val="0"/>
        <w:spacing w:line="276" w:lineRule="auto"/>
        <w:jc w:val="both"/>
        <w:rPr>
          <w:b/>
          <w:color w:val="000000"/>
          <w:lang w:val="ro-RO"/>
        </w:rPr>
      </w:pPr>
      <w:r>
        <w:rPr>
          <w:color w:val="000000"/>
        </w:rPr>
        <w:lastRenderedPageBreak/>
        <w:t xml:space="preserve">    </w:t>
      </w:r>
      <w:r w:rsidR="00AF3C02">
        <w:rPr>
          <w:color w:val="000000"/>
        </w:rPr>
        <w:t xml:space="preserve">  </w:t>
      </w:r>
      <w:r w:rsidR="00AF3C02" w:rsidRPr="00AF3C02">
        <w:rPr>
          <w:b/>
          <w:color w:val="000000"/>
          <w:lang w:val="ro-RO"/>
        </w:rPr>
        <w:t xml:space="preserve">Candidaţii care optează pentru admiterea </w:t>
      </w:r>
      <w:r w:rsidR="00594AB1">
        <w:rPr>
          <w:b/>
          <w:color w:val="000000"/>
          <w:lang w:val="ro-RO"/>
        </w:rPr>
        <w:t xml:space="preserve">la </w:t>
      </w:r>
      <w:r w:rsidR="00594AB1" w:rsidRPr="00575D8C">
        <w:rPr>
          <w:b/>
          <w:bCs/>
          <w:lang w:val="ro-RO"/>
        </w:rPr>
        <w:t>P</w:t>
      </w:r>
      <w:r w:rsidR="00594AB1">
        <w:rPr>
          <w:b/>
          <w:bCs/>
          <w:lang w:val="ro-RO"/>
        </w:rPr>
        <w:t>rogramul de Studii Universitare d</w:t>
      </w:r>
      <w:r w:rsidR="00594AB1" w:rsidRPr="00575D8C">
        <w:rPr>
          <w:b/>
          <w:bCs/>
          <w:lang w:val="ro-RO"/>
        </w:rPr>
        <w:t xml:space="preserve">e Master </w:t>
      </w:r>
      <w:r w:rsidR="00594AB1">
        <w:rPr>
          <w:b/>
          <w:bCs/>
          <w:lang w:val="ro-RO"/>
        </w:rPr>
        <w:t>Profesional pentru Formarea a Ofițerilor d</w:t>
      </w:r>
      <w:r w:rsidR="00594AB1" w:rsidRPr="00575D8C">
        <w:rPr>
          <w:b/>
          <w:bCs/>
          <w:lang w:val="ro-RO"/>
        </w:rPr>
        <w:t>e Poliție ,,</w:t>
      </w:r>
      <w:r w:rsidR="00594AB1" w:rsidRPr="00575D8C">
        <w:rPr>
          <w:b/>
          <w:bCs/>
          <w:i/>
          <w:lang w:val="ro-RO"/>
        </w:rPr>
        <w:t>ȘTIINȚE PENALE ÎN ASIGURAREA ORDINII ȘI SIGURANȚEI PUBLICE</w:t>
      </w:r>
      <w:r w:rsidR="00594AB1" w:rsidRPr="00575D8C">
        <w:rPr>
          <w:b/>
          <w:bCs/>
          <w:lang w:val="ro-RO"/>
        </w:rPr>
        <w:t>” în anul 202</w:t>
      </w:r>
      <w:r w:rsidR="000557B3">
        <w:rPr>
          <w:b/>
          <w:bCs/>
          <w:lang w:val="ro-RO"/>
        </w:rPr>
        <w:t>5</w:t>
      </w:r>
      <w:r w:rsidR="00594AB1">
        <w:rPr>
          <w:b/>
          <w:bCs/>
          <w:lang w:val="ro-RO"/>
        </w:rPr>
        <w:t>–</w:t>
      </w:r>
      <w:r w:rsidR="00594AB1" w:rsidRPr="00575D8C">
        <w:rPr>
          <w:b/>
          <w:bCs/>
          <w:lang w:val="ro-RO"/>
        </w:rPr>
        <w:t xml:space="preserve"> 202</w:t>
      </w:r>
      <w:r w:rsidR="000557B3">
        <w:rPr>
          <w:b/>
          <w:bCs/>
          <w:lang w:val="ro-RO"/>
        </w:rPr>
        <w:t>6</w:t>
      </w:r>
      <w:r w:rsidR="00594AB1">
        <w:rPr>
          <w:b/>
          <w:bCs/>
          <w:lang w:val="ro-RO"/>
        </w:rPr>
        <w:t xml:space="preserve"> în </w:t>
      </w:r>
      <w:r w:rsidR="00594AB1" w:rsidRPr="00575D8C">
        <w:rPr>
          <w:b/>
          <w:bCs/>
          <w:lang w:val="ro-RO"/>
        </w:rPr>
        <w:t>Acad</w:t>
      </w:r>
      <w:r w:rsidR="00594AB1">
        <w:rPr>
          <w:b/>
          <w:bCs/>
          <w:lang w:val="ro-RO"/>
        </w:rPr>
        <w:t>emia d</w:t>
      </w:r>
      <w:r w:rsidR="00594AB1" w:rsidRPr="00575D8C">
        <w:rPr>
          <w:b/>
          <w:bCs/>
          <w:lang w:val="ro-RO"/>
        </w:rPr>
        <w:t>e Poliţie"</w:t>
      </w:r>
      <w:r w:rsidR="00594AB1" w:rsidRPr="00575D8C">
        <w:rPr>
          <w:b/>
          <w:bCs/>
          <w:i/>
          <w:lang w:val="ro-RO"/>
        </w:rPr>
        <w:t>Alexandru Ioan Cuza</w:t>
      </w:r>
      <w:r w:rsidR="00594AB1">
        <w:rPr>
          <w:b/>
          <w:bCs/>
          <w:lang w:val="ro-RO"/>
        </w:rPr>
        <w:t>" – Bucureș</w:t>
      </w:r>
      <w:r w:rsidR="00594AB1" w:rsidRPr="00575D8C">
        <w:rPr>
          <w:b/>
          <w:bCs/>
          <w:lang w:val="ro-RO"/>
        </w:rPr>
        <w:t>ti</w:t>
      </w:r>
      <w:r w:rsidR="00594AB1">
        <w:rPr>
          <w:b/>
          <w:bCs/>
          <w:lang w:val="ro-RO"/>
        </w:rPr>
        <w:t xml:space="preserve"> trebuie</w:t>
      </w:r>
      <w:r w:rsidR="00AF3C02" w:rsidRPr="00AF3C02">
        <w:rPr>
          <w:b/>
          <w:color w:val="000000"/>
          <w:lang w:val="ro-RO"/>
        </w:rPr>
        <w:t xml:space="preserve">:  </w:t>
      </w:r>
    </w:p>
    <w:p w:rsidR="00B34420" w:rsidRPr="00F6638A" w:rsidRDefault="00C023C1" w:rsidP="00B34420">
      <w:pPr>
        <w:numPr>
          <w:ilvl w:val="0"/>
          <w:numId w:val="22"/>
        </w:numPr>
        <w:tabs>
          <w:tab w:val="left" w:pos="0"/>
          <w:tab w:val="left" w:pos="284"/>
        </w:tabs>
        <w:ind w:left="0" w:firstLine="0"/>
        <w:jc w:val="both"/>
      </w:pPr>
      <w:proofErr w:type="spellStart"/>
      <w:r w:rsidRPr="00F6638A">
        <w:t>să</w:t>
      </w:r>
      <w:proofErr w:type="spellEnd"/>
      <w:r w:rsidRPr="00F6638A">
        <w:t xml:space="preserve"> se </w:t>
      </w:r>
      <w:proofErr w:type="spellStart"/>
      <w:r w:rsidRPr="00F6638A">
        <w:t>exprime</w:t>
      </w:r>
      <w:proofErr w:type="spellEnd"/>
      <w:r w:rsidRPr="00F6638A">
        <w:t xml:space="preserve"> personal, liber, </w:t>
      </w:r>
      <w:proofErr w:type="spellStart"/>
      <w:r w:rsidRPr="00F6638A">
        <w:t>fără</w:t>
      </w:r>
      <w:proofErr w:type="spellEnd"/>
      <w:r w:rsidRPr="00F6638A">
        <w:t xml:space="preserve"> </w:t>
      </w:r>
      <w:proofErr w:type="spellStart"/>
      <w:r w:rsidRPr="00F6638A">
        <w:t>echivoc</w:t>
      </w:r>
      <w:proofErr w:type="spellEnd"/>
      <w:r w:rsidRPr="00F6638A">
        <w:t xml:space="preserve"> </w:t>
      </w:r>
      <w:proofErr w:type="spellStart"/>
      <w:r w:rsidRPr="00F6638A">
        <w:t>şi</w:t>
      </w:r>
      <w:proofErr w:type="spellEnd"/>
      <w:r w:rsidRPr="00F6638A">
        <w:t xml:space="preserve"> </w:t>
      </w:r>
      <w:proofErr w:type="spellStart"/>
      <w:r w:rsidRPr="00F6638A">
        <w:t>în</w:t>
      </w:r>
      <w:proofErr w:type="spellEnd"/>
      <w:r w:rsidRPr="00F6638A">
        <w:t xml:space="preserve"> </w:t>
      </w:r>
      <w:proofErr w:type="spellStart"/>
      <w:r w:rsidRPr="00F6638A">
        <w:t>deplină</w:t>
      </w:r>
      <w:proofErr w:type="spellEnd"/>
      <w:r w:rsidRPr="00F6638A">
        <w:t xml:space="preserve"> </w:t>
      </w:r>
      <w:proofErr w:type="spellStart"/>
      <w:r w:rsidRPr="00F6638A">
        <w:t>cunoaştere</w:t>
      </w:r>
      <w:proofErr w:type="spellEnd"/>
      <w:r w:rsidRPr="00F6638A">
        <w:t xml:space="preserve"> a </w:t>
      </w:r>
      <w:proofErr w:type="spellStart"/>
      <w:r w:rsidRPr="00F6638A">
        <w:t>condiţiilor</w:t>
      </w:r>
      <w:proofErr w:type="spellEnd"/>
      <w:r w:rsidRPr="00F6638A">
        <w:t xml:space="preserve"> </w:t>
      </w:r>
      <w:proofErr w:type="spellStart"/>
      <w:r w:rsidRPr="00F6638A">
        <w:t>generale</w:t>
      </w:r>
      <w:proofErr w:type="spellEnd"/>
      <w:r w:rsidRPr="00F6638A">
        <w:t xml:space="preserve"> </w:t>
      </w:r>
      <w:proofErr w:type="spellStart"/>
      <w:r w:rsidRPr="00F6638A">
        <w:t>şi</w:t>
      </w:r>
      <w:proofErr w:type="spellEnd"/>
      <w:r w:rsidRPr="00F6638A">
        <w:t xml:space="preserve"> a </w:t>
      </w:r>
      <w:proofErr w:type="spellStart"/>
      <w:r w:rsidRPr="00F6638A">
        <w:t>criteriilor</w:t>
      </w:r>
      <w:proofErr w:type="spellEnd"/>
      <w:r w:rsidRPr="00F6638A">
        <w:t xml:space="preserve"> </w:t>
      </w:r>
      <w:proofErr w:type="spellStart"/>
      <w:r w:rsidRPr="00F6638A">
        <w:t>specifice</w:t>
      </w:r>
      <w:proofErr w:type="spellEnd"/>
      <w:r w:rsidRPr="00F6638A">
        <w:t xml:space="preserve"> pe care </w:t>
      </w:r>
      <w:proofErr w:type="spellStart"/>
      <w:r w:rsidRPr="00F6638A">
        <w:t>trebuie</w:t>
      </w:r>
      <w:proofErr w:type="spellEnd"/>
      <w:r w:rsidRPr="00F6638A">
        <w:t xml:space="preserve"> </w:t>
      </w:r>
      <w:proofErr w:type="spellStart"/>
      <w:r w:rsidRPr="00F6638A">
        <w:t>să</w:t>
      </w:r>
      <w:proofErr w:type="spellEnd"/>
      <w:r w:rsidRPr="00F6638A">
        <w:t xml:space="preserve"> le </w:t>
      </w:r>
      <w:proofErr w:type="spellStart"/>
      <w:r w:rsidRPr="00F6638A">
        <w:t>îndeplinească</w:t>
      </w:r>
      <w:proofErr w:type="spellEnd"/>
      <w:r w:rsidRPr="00F6638A">
        <w:t xml:space="preserve"> </w:t>
      </w:r>
      <w:proofErr w:type="spellStart"/>
      <w:r w:rsidRPr="00F6638A">
        <w:t>în</w:t>
      </w:r>
      <w:proofErr w:type="spellEnd"/>
      <w:r w:rsidRPr="00F6638A">
        <w:t xml:space="preserve"> </w:t>
      </w:r>
      <w:proofErr w:type="spellStart"/>
      <w:r w:rsidRPr="00F6638A">
        <w:t>vederea</w:t>
      </w:r>
      <w:proofErr w:type="spellEnd"/>
      <w:r w:rsidRPr="00F6638A">
        <w:t xml:space="preserve"> </w:t>
      </w:r>
      <w:proofErr w:type="spellStart"/>
      <w:r w:rsidRPr="00F6638A">
        <w:t>participării</w:t>
      </w:r>
      <w:proofErr w:type="spellEnd"/>
      <w:r w:rsidRPr="00F6638A">
        <w:t xml:space="preserve"> la </w:t>
      </w:r>
      <w:proofErr w:type="spellStart"/>
      <w:r w:rsidRPr="00F6638A">
        <w:t>etapele</w:t>
      </w:r>
      <w:proofErr w:type="spellEnd"/>
      <w:r w:rsidRPr="00F6638A">
        <w:t xml:space="preserve"> </w:t>
      </w:r>
      <w:proofErr w:type="spellStart"/>
      <w:r w:rsidRPr="00F6638A">
        <w:t>concursului</w:t>
      </w:r>
      <w:proofErr w:type="spellEnd"/>
      <w:r w:rsidRPr="00F6638A">
        <w:t xml:space="preserve"> de </w:t>
      </w:r>
      <w:proofErr w:type="spellStart"/>
      <w:r w:rsidRPr="00F6638A">
        <w:t>admitere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w:t>
      </w:r>
      <w:proofErr w:type="spellStart"/>
      <w:r w:rsidRPr="00F6638A">
        <w:t>formuleze</w:t>
      </w:r>
      <w:proofErr w:type="spellEnd"/>
      <w:r w:rsidRPr="00F6638A">
        <w:t xml:space="preserve"> </w:t>
      </w:r>
      <w:proofErr w:type="spellStart"/>
      <w:r w:rsidRPr="00F6638A">
        <w:t>în</w:t>
      </w:r>
      <w:proofErr w:type="spellEnd"/>
      <w:r w:rsidRPr="00F6638A">
        <w:t xml:space="preserve"> </w:t>
      </w:r>
      <w:proofErr w:type="spellStart"/>
      <w:r w:rsidRPr="00F6638A">
        <w:t>scris</w:t>
      </w:r>
      <w:proofErr w:type="spellEnd"/>
      <w:r w:rsidRPr="00F6638A">
        <w:t xml:space="preserve"> </w:t>
      </w:r>
      <w:proofErr w:type="spellStart"/>
      <w:r w:rsidRPr="00F6638A">
        <w:t>opţiunea</w:t>
      </w:r>
      <w:proofErr w:type="spellEnd"/>
      <w:r w:rsidRPr="00F6638A">
        <w:t xml:space="preserve"> </w:t>
      </w:r>
      <w:proofErr w:type="spellStart"/>
      <w:r w:rsidRPr="00F6638A">
        <w:t>potrivit</w:t>
      </w:r>
      <w:proofErr w:type="spellEnd"/>
      <w:r w:rsidRPr="00F6638A">
        <w:t xml:space="preserve"> </w:t>
      </w:r>
      <w:proofErr w:type="spellStart"/>
      <w:r w:rsidRPr="00F6638A">
        <w:t>ofertei</w:t>
      </w:r>
      <w:proofErr w:type="spellEnd"/>
      <w:r w:rsidRPr="00F6638A">
        <w:t xml:space="preserve"> </w:t>
      </w:r>
      <w:proofErr w:type="spellStart"/>
      <w:r w:rsidRPr="00F6638A">
        <w:t>educaţionale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se </w:t>
      </w:r>
      <w:proofErr w:type="spellStart"/>
      <w:r w:rsidRPr="00F6638A">
        <w:t>adreseze</w:t>
      </w:r>
      <w:proofErr w:type="spellEnd"/>
      <w:r w:rsidRPr="00F6638A">
        <w:t xml:space="preserve"> </w:t>
      </w:r>
      <w:proofErr w:type="spellStart"/>
      <w:r w:rsidRPr="00F6638A">
        <w:t>pentru</w:t>
      </w:r>
      <w:proofErr w:type="spellEnd"/>
      <w:r w:rsidRPr="00F6638A">
        <w:t xml:space="preserve"> </w:t>
      </w:r>
      <w:proofErr w:type="spellStart"/>
      <w:r w:rsidRPr="00F6638A">
        <w:t>recrutare</w:t>
      </w:r>
      <w:proofErr w:type="spellEnd"/>
      <w:r w:rsidRPr="00F6638A">
        <w:t xml:space="preserve"> </w:t>
      </w:r>
      <w:proofErr w:type="spellStart"/>
      <w:r w:rsidRPr="00F6638A">
        <w:t>potrivit</w:t>
      </w:r>
      <w:proofErr w:type="spellEnd"/>
      <w:r w:rsidRPr="00F6638A">
        <w:t xml:space="preserve"> </w:t>
      </w:r>
      <w:proofErr w:type="spellStart"/>
      <w:r w:rsidRPr="00F6638A">
        <w:t>organizării</w:t>
      </w:r>
      <w:proofErr w:type="spellEnd"/>
      <w:r w:rsidRPr="00F6638A">
        <w:t xml:space="preserve"> </w:t>
      </w:r>
      <w:proofErr w:type="spellStart"/>
      <w:r w:rsidRPr="00F6638A">
        <w:t>administrativ-teritoriale</w:t>
      </w:r>
      <w:proofErr w:type="spellEnd"/>
      <w:r w:rsidRPr="00F6638A">
        <w:t xml:space="preserve"> </w:t>
      </w:r>
      <w:proofErr w:type="spellStart"/>
      <w:r w:rsidRPr="00F6638A">
        <w:t>și</w:t>
      </w:r>
      <w:proofErr w:type="spellEnd"/>
      <w:r w:rsidRPr="00F6638A">
        <w:t xml:space="preserve"> </w:t>
      </w:r>
      <w:proofErr w:type="spellStart"/>
      <w:r w:rsidRPr="00F6638A">
        <w:t>specializării</w:t>
      </w:r>
      <w:proofErr w:type="spellEnd"/>
      <w:r w:rsidRPr="00F6638A">
        <w:t xml:space="preserve"> </w:t>
      </w:r>
      <w:proofErr w:type="spellStart"/>
      <w:r w:rsidRPr="00F6638A">
        <w:t>pentru</w:t>
      </w:r>
      <w:proofErr w:type="spellEnd"/>
      <w:r w:rsidRPr="00F6638A">
        <w:t xml:space="preserve"> care </w:t>
      </w:r>
      <w:proofErr w:type="spellStart"/>
      <w:r w:rsidRPr="00F6638A">
        <w:t>optează</w:t>
      </w:r>
      <w:proofErr w:type="spellEnd"/>
      <w:r w:rsidRPr="00F6638A">
        <w:t xml:space="preserve">, </w:t>
      </w:r>
      <w:proofErr w:type="spellStart"/>
      <w:r w:rsidRPr="00F6638A">
        <w:t>în</w:t>
      </w:r>
      <w:proofErr w:type="spellEnd"/>
      <w:r w:rsidRPr="00F6638A">
        <w:t xml:space="preserve"> </w:t>
      </w:r>
      <w:proofErr w:type="spellStart"/>
      <w:r w:rsidRPr="00F6638A">
        <w:t>raport</w:t>
      </w:r>
      <w:proofErr w:type="spellEnd"/>
      <w:r w:rsidRPr="00F6638A">
        <w:t xml:space="preserve"> de </w:t>
      </w:r>
      <w:proofErr w:type="spellStart"/>
      <w:r w:rsidRPr="00F6638A">
        <w:t>domiciliul</w:t>
      </w:r>
      <w:proofErr w:type="spellEnd"/>
      <w:r w:rsidRPr="00F6638A">
        <w:t>/</w:t>
      </w:r>
      <w:proofErr w:type="spellStart"/>
      <w:r w:rsidRPr="00F6638A">
        <w:t>reședința</w:t>
      </w:r>
      <w:proofErr w:type="spellEnd"/>
      <w:r w:rsidRPr="00F6638A">
        <w:t xml:space="preserve"> </w:t>
      </w:r>
      <w:proofErr w:type="spellStart"/>
      <w:r w:rsidRPr="00F6638A">
        <w:t>înscris</w:t>
      </w:r>
      <w:proofErr w:type="spellEnd"/>
      <w:r w:rsidRPr="00F6638A">
        <w:t xml:space="preserve">/ă </w:t>
      </w:r>
      <w:proofErr w:type="spellStart"/>
      <w:r w:rsidRPr="00F6638A">
        <w:t>în</w:t>
      </w:r>
      <w:proofErr w:type="spellEnd"/>
      <w:r w:rsidRPr="00F6638A">
        <w:t xml:space="preserve"> </w:t>
      </w:r>
      <w:proofErr w:type="spellStart"/>
      <w:r w:rsidRPr="00F6638A">
        <w:t>cartea</w:t>
      </w:r>
      <w:proofErr w:type="spellEnd"/>
      <w:r w:rsidRPr="00F6638A">
        <w:t xml:space="preserve"> de </w:t>
      </w:r>
      <w:proofErr w:type="spellStart"/>
      <w:r w:rsidRPr="00F6638A">
        <w:t>identitate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w:t>
      </w:r>
      <w:proofErr w:type="spellStart"/>
      <w:r w:rsidRPr="00F6638A">
        <w:t>îndeplinească</w:t>
      </w:r>
      <w:proofErr w:type="spellEnd"/>
      <w:r w:rsidRPr="00F6638A">
        <w:t xml:space="preserve"> </w:t>
      </w:r>
      <w:proofErr w:type="spellStart"/>
      <w:r w:rsidRPr="00F6638A">
        <w:t>în</w:t>
      </w:r>
      <w:proofErr w:type="spellEnd"/>
      <w:r w:rsidRPr="00F6638A">
        <w:t xml:space="preserve"> mod </w:t>
      </w:r>
      <w:proofErr w:type="spellStart"/>
      <w:r w:rsidRPr="00F6638A">
        <w:t>cumulativ</w:t>
      </w:r>
      <w:proofErr w:type="spellEnd"/>
      <w:r w:rsidRPr="00F6638A">
        <w:t xml:space="preserve"> </w:t>
      </w:r>
      <w:proofErr w:type="spellStart"/>
      <w:r w:rsidRPr="00F6638A">
        <w:t>condiţiile</w:t>
      </w:r>
      <w:proofErr w:type="spellEnd"/>
      <w:r w:rsidRPr="00F6638A">
        <w:t xml:space="preserve"> </w:t>
      </w:r>
      <w:proofErr w:type="spellStart"/>
      <w:r w:rsidRPr="00F6638A">
        <w:t>generale</w:t>
      </w:r>
      <w:proofErr w:type="spellEnd"/>
      <w:r w:rsidRPr="00F6638A">
        <w:t xml:space="preserve"> </w:t>
      </w:r>
      <w:proofErr w:type="spellStart"/>
      <w:r w:rsidRPr="00F6638A">
        <w:t>şi</w:t>
      </w:r>
      <w:proofErr w:type="spellEnd"/>
      <w:r w:rsidRPr="00F6638A">
        <w:t xml:space="preserve"> </w:t>
      </w:r>
      <w:proofErr w:type="spellStart"/>
      <w:r w:rsidRPr="00F6638A">
        <w:t>criteriile</w:t>
      </w:r>
      <w:proofErr w:type="spellEnd"/>
      <w:r w:rsidRPr="00F6638A">
        <w:t xml:space="preserve"> </w:t>
      </w:r>
      <w:proofErr w:type="spellStart"/>
      <w:r w:rsidRPr="00F6638A">
        <w:t>specifice</w:t>
      </w:r>
      <w:proofErr w:type="spellEnd"/>
      <w:r w:rsidRPr="00F6638A">
        <w:t xml:space="preserve"> </w:t>
      </w:r>
      <w:proofErr w:type="spellStart"/>
      <w:r w:rsidRPr="00F6638A">
        <w:t>pentru</w:t>
      </w:r>
      <w:proofErr w:type="spellEnd"/>
      <w:r w:rsidRPr="00F6638A">
        <w:t xml:space="preserve"> </w:t>
      </w:r>
      <w:proofErr w:type="spellStart"/>
      <w:r w:rsidRPr="00F6638A">
        <w:t>recrutare</w:t>
      </w:r>
      <w:proofErr w:type="spellEnd"/>
      <w:r w:rsidRPr="00F6638A">
        <w:t xml:space="preserve"> </w:t>
      </w:r>
      <w:proofErr w:type="spellStart"/>
      <w:r w:rsidRPr="00F6638A">
        <w:t>stabilite</w:t>
      </w:r>
      <w:proofErr w:type="spellEnd"/>
      <w:r w:rsidRPr="00F6638A">
        <w:t xml:space="preserve"> de </w:t>
      </w:r>
      <w:proofErr w:type="spellStart"/>
      <w:r w:rsidRPr="00F6638A">
        <w:t>actele</w:t>
      </w:r>
      <w:proofErr w:type="spellEnd"/>
      <w:r w:rsidRPr="00F6638A">
        <w:t xml:space="preserve"> normative </w:t>
      </w:r>
      <w:proofErr w:type="spellStart"/>
      <w:r w:rsidRPr="00F6638A">
        <w:t>și</w:t>
      </w:r>
      <w:proofErr w:type="spellEnd"/>
      <w:r w:rsidRPr="00F6638A">
        <w:t xml:space="preserve"> </w:t>
      </w:r>
      <w:proofErr w:type="spellStart"/>
      <w:r w:rsidRPr="00F6638A">
        <w:t>dispozițiile</w:t>
      </w:r>
      <w:proofErr w:type="spellEnd"/>
      <w:r w:rsidRPr="00F6638A">
        <w:t xml:space="preserve"> </w:t>
      </w:r>
      <w:proofErr w:type="spellStart"/>
      <w:r w:rsidRPr="00F6638A">
        <w:t>incidente</w:t>
      </w:r>
      <w:proofErr w:type="spellEnd"/>
      <w:r w:rsidRPr="00F6638A">
        <w:t xml:space="preserve"> </w:t>
      </w:r>
      <w:proofErr w:type="spellStart"/>
      <w:r w:rsidRPr="00F6638A">
        <w:t>aflate</w:t>
      </w:r>
      <w:proofErr w:type="spellEnd"/>
      <w:r w:rsidRPr="00F6638A">
        <w:t xml:space="preserve"> </w:t>
      </w:r>
      <w:proofErr w:type="spellStart"/>
      <w:r w:rsidRPr="00F6638A">
        <w:t>în</w:t>
      </w:r>
      <w:proofErr w:type="spellEnd"/>
      <w:r w:rsidRPr="00F6638A">
        <w:t xml:space="preserve"> </w:t>
      </w:r>
      <w:proofErr w:type="spellStart"/>
      <w:r w:rsidRPr="00F6638A">
        <w:t>vigoare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se </w:t>
      </w:r>
      <w:proofErr w:type="spellStart"/>
      <w:r w:rsidRPr="00F6638A">
        <w:t>prezinte</w:t>
      </w:r>
      <w:proofErr w:type="spellEnd"/>
      <w:r w:rsidRPr="00F6638A">
        <w:t xml:space="preserve"> </w:t>
      </w:r>
      <w:proofErr w:type="spellStart"/>
      <w:r w:rsidRPr="00F6638A">
        <w:t>și</w:t>
      </w:r>
      <w:proofErr w:type="spellEnd"/>
      <w:r w:rsidRPr="00F6638A">
        <w:t xml:space="preserve"> </w:t>
      </w:r>
      <w:proofErr w:type="spellStart"/>
      <w:r w:rsidRPr="00F6638A">
        <w:t>să</w:t>
      </w:r>
      <w:proofErr w:type="spellEnd"/>
      <w:r w:rsidRPr="00F6638A">
        <w:t xml:space="preserve"> </w:t>
      </w:r>
      <w:proofErr w:type="spellStart"/>
      <w:r w:rsidRPr="00F6638A">
        <w:t>promoveze</w:t>
      </w:r>
      <w:proofErr w:type="spellEnd"/>
      <w:r w:rsidRPr="00F6638A">
        <w:t xml:space="preserve"> </w:t>
      </w:r>
      <w:proofErr w:type="spellStart"/>
      <w:r w:rsidRPr="00F6638A">
        <w:t>evaluarea</w:t>
      </w:r>
      <w:proofErr w:type="spellEnd"/>
      <w:r w:rsidRPr="00F6638A">
        <w:t xml:space="preserve"> </w:t>
      </w:r>
      <w:proofErr w:type="spellStart"/>
      <w:r w:rsidRPr="00F6638A">
        <w:t>psihologică</w:t>
      </w:r>
      <w:proofErr w:type="spellEnd"/>
      <w:r w:rsidRPr="00F6638A">
        <w:t xml:space="preserve"> </w:t>
      </w:r>
      <w:proofErr w:type="spellStart"/>
      <w:r w:rsidRPr="00F6638A">
        <w:t>pentru</w:t>
      </w:r>
      <w:proofErr w:type="spellEnd"/>
      <w:r w:rsidRPr="00F6638A">
        <w:t xml:space="preserve"> a fi </w:t>
      </w:r>
      <w:proofErr w:type="spellStart"/>
      <w:r w:rsidRPr="00F6638A">
        <w:t>declarați</w:t>
      </w:r>
      <w:proofErr w:type="spellEnd"/>
      <w:r w:rsidRPr="00F6638A">
        <w:t xml:space="preserve"> “</w:t>
      </w:r>
      <w:r w:rsidRPr="00F6638A">
        <w:rPr>
          <w:i/>
        </w:rPr>
        <w:t xml:space="preserve">Apt </w:t>
      </w:r>
      <w:proofErr w:type="spellStart"/>
      <w:r w:rsidRPr="00F6638A">
        <w:rPr>
          <w:i/>
        </w:rPr>
        <w:t>psihologic</w:t>
      </w:r>
      <w:proofErr w:type="spellEnd"/>
      <w:r w:rsidRPr="00F6638A">
        <w:t xml:space="preserve">”, conform </w:t>
      </w:r>
      <w:proofErr w:type="spellStart"/>
      <w:r w:rsidRPr="00F6638A">
        <w:t>prevederilor</w:t>
      </w:r>
      <w:proofErr w:type="spellEnd"/>
      <w:r w:rsidRPr="00F6638A">
        <w:t xml:space="preserve"> din </w:t>
      </w:r>
      <w:proofErr w:type="spellStart"/>
      <w:r w:rsidRPr="00F6638A">
        <w:t>actele</w:t>
      </w:r>
      <w:proofErr w:type="spellEnd"/>
      <w:r w:rsidRPr="00F6638A">
        <w:t xml:space="preserve"> normative </w:t>
      </w:r>
      <w:proofErr w:type="spellStart"/>
      <w:r w:rsidRPr="00F6638A">
        <w:t>și</w:t>
      </w:r>
      <w:proofErr w:type="spellEnd"/>
      <w:r w:rsidRPr="00F6638A">
        <w:t xml:space="preserve"> </w:t>
      </w:r>
      <w:proofErr w:type="spellStart"/>
      <w:r w:rsidRPr="00F6638A">
        <w:t>dispozițiile</w:t>
      </w:r>
      <w:proofErr w:type="spellEnd"/>
      <w:r w:rsidRPr="00F6638A">
        <w:t xml:space="preserve"> </w:t>
      </w:r>
      <w:proofErr w:type="spellStart"/>
      <w:r w:rsidRPr="00F6638A">
        <w:t>incidente</w:t>
      </w:r>
      <w:proofErr w:type="spellEnd"/>
      <w:r w:rsidRPr="00F6638A">
        <w:t xml:space="preserve"> </w:t>
      </w:r>
      <w:proofErr w:type="spellStart"/>
      <w:r w:rsidRPr="00F6638A">
        <w:t>aflate</w:t>
      </w:r>
      <w:proofErr w:type="spellEnd"/>
      <w:r w:rsidRPr="00F6638A">
        <w:t xml:space="preserve"> </w:t>
      </w:r>
      <w:proofErr w:type="spellStart"/>
      <w:r w:rsidRPr="00F6638A">
        <w:t>în</w:t>
      </w:r>
      <w:proofErr w:type="spellEnd"/>
      <w:r w:rsidRPr="00F6638A">
        <w:t xml:space="preserve"> </w:t>
      </w:r>
      <w:proofErr w:type="spellStart"/>
      <w:r w:rsidRPr="00F6638A">
        <w:t>vigoare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w:t>
      </w:r>
      <w:proofErr w:type="spellStart"/>
      <w:r w:rsidRPr="00F6638A">
        <w:t>prezinte</w:t>
      </w:r>
      <w:proofErr w:type="spellEnd"/>
      <w:r w:rsidRPr="00F6638A">
        <w:t xml:space="preserve"> </w:t>
      </w:r>
      <w:proofErr w:type="spellStart"/>
      <w:r w:rsidRPr="00F6638A">
        <w:t>adeverinţa</w:t>
      </w:r>
      <w:proofErr w:type="spellEnd"/>
      <w:r w:rsidRPr="00F6638A">
        <w:t xml:space="preserve"> </w:t>
      </w:r>
      <w:proofErr w:type="spellStart"/>
      <w:r w:rsidRPr="00F6638A">
        <w:t>medicală</w:t>
      </w:r>
      <w:proofErr w:type="spellEnd"/>
      <w:r w:rsidRPr="00F6638A">
        <w:t xml:space="preserve"> </w:t>
      </w:r>
      <w:proofErr w:type="spellStart"/>
      <w:r w:rsidRPr="00F6638A">
        <w:t>eliberată</w:t>
      </w:r>
      <w:proofErr w:type="spellEnd"/>
      <w:r w:rsidRPr="00F6638A">
        <w:t xml:space="preserve"> de </w:t>
      </w:r>
      <w:proofErr w:type="spellStart"/>
      <w:r w:rsidRPr="00F6638A">
        <w:t>medicul</w:t>
      </w:r>
      <w:proofErr w:type="spellEnd"/>
      <w:r w:rsidRPr="00F6638A">
        <w:t xml:space="preserve"> de </w:t>
      </w:r>
      <w:proofErr w:type="spellStart"/>
      <w:r w:rsidRPr="00F6638A">
        <w:t>familie</w:t>
      </w:r>
      <w:proofErr w:type="spellEnd"/>
      <w:r w:rsidRPr="00F6638A">
        <w:t xml:space="preserve">, conform </w:t>
      </w:r>
      <w:proofErr w:type="spellStart"/>
      <w:r w:rsidRPr="00F6638A">
        <w:t>prevederilor</w:t>
      </w:r>
      <w:proofErr w:type="spellEnd"/>
      <w:r w:rsidRPr="00F6638A">
        <w:t xml:space="preserve"> din </w:t>
      </w:r>
      <w:proofErr w:type="spellStart"/>
      <w:r w:rsidRPr="00F6638A">
        <w:t>actele</w:t>
      </w:r>
      <w:proofErr w:type="spellEnd"/>
      <w:r w:rsidRPr="00F6638A">
        <w:t xml:space="preserve"> normative </w:t>
      </w:r>
      <w:proofErr w:type="spellStart"/>
      <w:r w:rsidRPr="00F6638A">
        <w:t>și</w:t>
      </w:r>
      <w:proofErr w:type="spellEnd"/>
      <w:r w:rsidRPr="00F6638A">
        <w:t xml:space="preserve"> </w:t>
      </w:r>
      <w:proofErr w:type="spellStart"/>
      <w:r w:rsidRPr="00F6638A">
        <w:t>dispozițiile</w:t>
      </w:r>
      <w:proofErr w:type="spellEnd"/>
      <w:r w:rsidRPr="00F6638A">
        <w:t xml:space="preserve"> </w:t>
      </w:r>
      <w:proofErr w:type="spellStart"/>
      <w:r w:rsidRPr="00F6638A">
        <w:t>incidente</w:t>
      </w:r>
      <w:proofErr w:type="spellEnd"/>
      <w:r w:rsidRPr="00F6638A">
        <w:t xml:space="preserve"> </w:t>
      </w:r>
      <w:proofErr w:type="spellStart"/>
      <w:r w:rsidRPr="00F6638A">
        <w:t>aflate</w:t>
      </w:r>
      <w:proofErr w:type="spellEnd"/>
      <w:r w:rsidRPr="00F6638A">
        <w:t xml:space="preserve"> </w:t>
      </w:r>
      <w:proofErr w:type="spellStart"/>
      <w:r w:rsidRPr="00F6638A">
        <w:t>în</w:t>
      </w:r>
      <w:proofErr w:type="spellEnd"/>
      <w:r w:rsidRPr="00F6638A">
        <w:t xml:space="preserve"> </w:t>
      </w:r>
      <w:proofErr w:type="spellStart"/>
      <w:r w:rsidRPr="00F6638A">
        <w:t>vigoare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w:t>
      </w:r>
      <w:proofErr w:type="spellStart"/>
      <w:r w:rsidRPr="00F6638A">
        <w:t>constituie</w:t>
      </w:r>
      <w:proofErr w:type="spellEnd"/>
      <w:r w:rsidRPr="00F6638A">
        <w:t xml:space="preserve"> </w:t>
      </w:r>
      <w:proofErr w:type="spellStart"/>
      <w:r w:rsidRPr="00F6638A">
        <w:t>fişa</w:t>
      </w:r>
      <w:proofErr w:type="spellEnd"/>
      <w:r w:rsidRPr="00F6638A">
        <w:t xml:space="preserve"> </w:t>
      </w:r>
      <w:proofErr w:type="spellStart"/>
      <w:r w:rsidRPr="00F6638A">
        <w:t>medicală</w:t>
      </w:r>
      <w:proofErr w:type="spellEnd"/>
      <w:r w:rsidRPr="00F6638A">
        <w:t xml:space="preserve">-tip de </w:t>
      </w:r>
      <w:proofErr w:type="spellStart"/>
      <w:r w:rsidRPr="00F6638A">
        <w:t>admitere</w:t>
      </w:r>
      <w:proofErr w:type="spellEnd"/>
      <w:r w:rsidRPr="00F6638A">
        <w:t>/</w:t>
      </w:r>
      <w:proofErr w:type="spellStart"/>
      <w:r w:rsidRPr="00F6638A">
        <w:t>încadrare</w:t>
      </w:r>
      <w:proofErr w:type="spellEnd"/>
      <w:r w:rsidRPr="00F6638A">
        <w:t xml:space="preserve"> </w:t>
      </w:r>
      <w:proofErr w:type="spellStart"/>
      <w:r w:rsidRPr="00F6638A">
        <w:t>în</w:t>
      </w:r>
      <w:proofErr w:type="spellEnd"/>
      <w:r w:rsidRPr="00F6638A">
        <w:t xml:space="preserve"> MAI </w:t>
      </w:r>
      <w:proofErr w:type="spellStart"/>
      <w:r w:rsidRPr="00F6638A">
        <w:t>completată</w:t>
      </w:r>
      <w:proofErr w:type="spellEnd"/>
      <w:r w:rsidRPr="00F6638A">
        <w:t xml:space="preserve"> la </w:t>
      </w:r>
      <w:proofErr w:type="spellStart"/>
      <w:r w:rsidRPr="00F6638A">
        <w:t>toate</w:t>
      </w:r>
      <w:proofErr w:type="spellEnd"/>
      <w:r w:rsidRPr="00F6638A">
        <w:t xml:space="preserve"> </w:t>
      </w:r>
      <w:proofErr w:type="spellStart"/>
      <w:r w:rsidRPr="00F6638A">
        <w:t>capitolele</w:t>
      </w:r>
      <w:proofErr w:type="spellEnd"/>
      <w:r w:rsidRPr="00F6638A">
        <w:t xml:space="preserve"> de </w:t>
      </w:r>
      <w:proofErr w:type="spellStart"/>
      <w:r w:rsidRPr="00F6638A">
        <w:t>specialitate</w:t>
      </w:r>
      <w:proofErr w:type="spellEnd"/>
      <w:r w:rsidRPr="00F6638A">
        <w:t xml:space="preserve"> </w:t>
      </w:r>
      <w:proofErr w:type="spellStart"/>
      <w:r w:rsidRPr="00F6638A">
        <w:t>prevăzute</w:t>
      </w:r>
      <w:proofErr w:type="spellEnd"/>
      <w:r w:rsidRPr="00F6638A">
        <w:t xml:space="preserve"> </w:t>
      </w:r>
      <w:proofErr w:type="spellStart"/>
      <w:r w:rsidRPr="00F6638A">
        <w:t>şi</w:t>
      </w:r>
      <w:proofErr w:type="spellEnd"/>
      <w:r w:rsidRPr="00F6638A">
        <w:t xml:space="preserve"> </w:t>
      </w:r>
      <w:proofErr w:type="spellStart"/>
      <w:r w:rsidRPr="00F6638A">
        <w:t>concluzionată</w:t>
      </w:r>
      <w:proofErr w:type="spellEnd"/>
      <w:r w:rsidRPr="00F6638A">
        <w:t xml:space="preserve"> conform </w:t>
      </w:r>
      <w:proofErr w:type="spellStart"/>
      <w:r w:rsidRPr="00F6638A">
        <w:t>prevederilor</w:t>
      </w:r>
      <w:proofErr w:type="spellEnd"/>
      <w:r w:rsidRPr="00F6638A">
        <w:t xml:space="preserve"> din </w:t>
      </w:r>
      <w:proofErr w:type="spellStart"/>
      <w:r w:rsidRPr="00F6638A">
        <w:t>actele</w:t>
      </w:r>
      <w:proofErr w:type="spellEnd"/>
      <w:r w:rsidRPr="00F6638A">
        <w:t xml:space="preserve"> normative </w:t>
      </w:r>
      <w:proofErr w:type="spellStart"/>
      <w:r w:rsidRPr="00F6638A">
        <w:t>și</w:t>
      </w:r>
      <w:proofErr w:type="spellEnd"/>
      <w:r w:rsidRPr="00F6638A">
        <w:t xml:space="preserve"> </w:t>
      </w:r>
      <w:proofErr w:type="spellStart"/>
      <w:r w:rsidRPr="00F6638A">
        <w:t>dispozițiile</w:t>
      </w:r>
      <w:proofErr w:type="spellEnd"/>
      <w:r w:rsidRPr="00F6638A">
        <w:t xml:space="preserve"> </w:t>
      </w:r>
      <w:proofErr w:type="spellStart"/>
      <w:r w:rsidRPr="00F6638A">
        <w:t>incidente</w:t>
      </w:r>
      <w:proofErr w:type="spellEnd"/>
      <w:r w:rsidRPr="00F6638A">
        <w:t xml:space="preserve"> </w:t>
      </w:r>
      <w:proofErr w:type="spellStart"/>
      <w:r w:rsidRPr="00F6638A">
        <w:t>aflate</w:t>
      </w:r>
      <w:proofErr w:type="spellEnd"/>
      <w:r w:rsidRPr="00F6638A">
        <w:t xml:space="preserve"> </w:t>
      </w:r>
      <w:proofErr w:type="spellStart"/>
      <w:r w:rsidRPr="00F6638A">
        <w:t>în</w:t>
      </w:r>
      <w:proofErr w:type="spellEnd"/>
      <w:r w:rsidRPr="00F6638A">
        <w:t xml:space="preserve"> </w:t>
      </w:r>
      <w:proofErr w:type="spellStart"/>
      <w:r w:rsidRPr="00F6638A">
        <w:t>vigoare</w:t>
      </w:r>
      <w:proofErr w:type="spellEnd"/>
      <w:r w:rsidRPr="00F6638A">
        <w:t>;</w:t>
      </w:r>
    </w:p>
    <w:p w:rsidR="00C023C1" w:rsidRPr="00F6638A" w:rsidRDefault="00C023C1" w:rsidP="00C023C1">
      <w:pPr>
        <w:numPr>
          <w:ilvl w:val="0"/>
          <w:numId w:val="22"/>
        </w:numPr>
        <w:tabs>
          <w:tab w:val="left" w:pos="0"/>
          <w:tab w:val="left" w:pos="284"/>
        </w:tabs>
        <w:ind w:left="0" w:firstLine="0"/>
        <w:jc w:val="both"/>
      </w:pPr>
      <w:proofErr w:type="spellStart"/>
      <w:r w:rsidRPr="00F6638A">
        <w:t>să</w:t>
      </w:r>
      <w:proofErr w:type="spellEnd"/>
      <w:r w:rsidRPr="00F6638A">
        <w:t xml:space="preserve"> </w:t>
      </w:r>
      <w:proofErr w:type="spellStart"/>
      <w:r w:rsidRPr="00F6638A">
        <w:t>constituie</w:t>
      </w:r>
      <w:proofErr w:type="spellEnd"/>
      <w:r w:rsidRPr="00F6638A">
        <w:t xml:space="preserve"> </w:t>
      </w:r>
      <w:proofErr w:type="spellStart"/>
      <w:r w:rsidRPr="00F6638A">
        <w:t>dosarele</w:t>
      </w:r>
      <w:proofErr w:type="spellEnd"/>
      <w:r w:rsidRPr="00F6638A">
        <w:t xml:space="preserve"> de </w:t>
      </w:r>
      <w:proofErr w:type="spellStart"/>
      <w:r w:rsidRPr="00F6638A">
        <w:t>recrutare</w:t>
      </w:r>
      <w:proofErr w:type="spellEnd"/>
      <w:r w:rsidRPr="00F6638A">
        <w:t xml:space="preserve"> </w:t>
      </w:r>
      <w:proofErr w:type="spellStart"/>
      <w:r w:rsidRPr="00F6638A">
        <w:t>în</w:t>
      </w:r>
      <w:proofErr w:type="spellEnd"/>
      <w:r w:rsidRPr="00F6638A">
        <w:t xml:space="preserve"> </w:t>
      </w:r>
      <w:proofErr w:type="spellStart"/>
      <w:r w:rsidRPr="00F6638A">
        <w:t>volum</w:t>
      </w:r>
      <w:proofErr w:type="spellEnd"/>
      <w:r w:rsidRPr="00F6638A">
        <w:t xml:space="preserve"> </w:t>
      </w:r>
      <w:proofErr w:type="spellStart"/>
      <w:r w:rsidRPr="00F6638A">
        <w:t>complet</w:t>
      </w:r>
      <w:proofErr w:type="spellEnd"/>
      <w:r w:rsidRPr="00F6638A">
        <w:t xml:space="preserve"> </w:t>
      </w:r>
      <w:proofErr w:type="spellStart"/>
      <w:r w:rsidRPr="00F6638A">
        <w:t>şi</w:t>
      </w:r>
      <w:proofErr w:type="spellEnd"/>
      <w:r w:rsidRPr="00F6638A">
        <w:t xml:space="preserve"> la </w:t>
      </w:r>
      <w:proofErr w:type="spellStart"/>
      <w:r w:rsidRPr="00F6638A">
        <w:t>termenul</w:t>
      </w:r>
      <w:proofErr w:type="spellEnd"/>
      <w:r w:rsidRPr="00F6638A">
        <w:t xml:space="preserve"> </w:t>
      </w:r>
      <w:proofErr w:type="spellStart"/>
      <w:r w:rsidRPr="00F6638A">
        <w:t>limită</w:t>
      </w:r>
      <w:proofErr w:type="spellEnd"/>
      <w:r w:rsidRPr="00F6638A">
        <w:t xml:space="preserve"> </w:t>
      </w:r>
      <w:proofErr w:type="spellStart"/>
      <w:r w:rsidRPr="00F6638A">
        <w:t>prevăzut</w:t>
      </w:r>
      <w:proofErr w:type="spellEnd"/>
      <w:r w:rsidRPr="00F6638A">
        <w:t xml:space="preserve"> </w:t>
      </w:r>
      <w:proofErr w:type="spellStart"/>
      <w:r w:rsidRPr="00F6638A">
        <w:t>în</w:t>
      </w:r>
      <w:proofErr w:type="spellEnd"/>
      <w:r w:rsidRPr="00F6638A">
        <w:t xml:space="preserve"> din </w:t>
      </w:r>
      <w:proofErr w:type="spellStart"/>
      <w:r w:rsidRPr="00F6638A">
        <w:t>actele</w:t>
      </w:r>
      <w:proofErr w:type="spellEnd"/>
      <w:r w:rsidRPr="00F6638A">
        <w:t xml:space="preserve"> normative </w:t>
      </w:r>
      <w:proofErr w:type="spellStart"/>
      <w:r w:rsidRPr="00F6638A">
        <w:t>și</w:t>
      </w:r>
      <w:proofErr w:type="spellEnd"/>
      <w:r w:rsidRPr="00F6638A">
        <w:t xml:space="preserve"> </w:t>
      </w:r>
      <w:proofErr w:type="spellStart"/>
      <w:r w:rsidRPr="00F6638A">
        <w:t>dispozițiile</w:t>
      </w:r>
      <w:proofErr w:type="spellEnd"/>
      <w:r w:rsidRPr="00F6638A">
        <w:t xml:space="preserve"> </w:t>
      </w:r>
      <w:proofErr w:type="spellStart"/>
      <w:r w:rsidRPr="00F6638A">
        <w:t>incidente</w:t>
      </w:r>
      <w:proofErr w:type="spellEnd"/>
      <w:r w:rsidRPr="00F6638A">
        <w:t xml:space="preserve"> </w:t>
      </w:r>
      <w:proofErr w:type="spellStart"/>
      <w:r w:rsidRPr="00F6638A">
        <w:t>aflate</w:t>
      </w:r>
      <w:proofErr w:type="spellEnd"/>
      <w:r w:rsidRPr="00F6638A">
        <w:t xml:space="preserve"> </w:t>
      </w:r>
      <w:proofErr w:type="spellStart"/>
      <w:r w:rsidRPr="00F6638A">
        <w:t>în</w:t>
      </w:r>
      <w:proofErr w:type="spellEnd"/>
      <w:r w:rsidRPr="00F6638A">
        <w:t xml:space="preserve"> </w:t>
      </w:r>
      <w:proofErr w:type="spellStart"/>
      <w:r w:rsidRPr="00F6638A">
        <w:t>vigoare</w:t>
      </w:r>
      <w:proofErr w:type="spellEnd"/>
      <w:r w:rsidRPr="00F6638A">
        <w:t>.</w:t>
      </w:r>
    </w:p>
    <w:p w:rsidR="002A6223" w:rsidRPr="00906011" w:rsidRDefault="002A6223" w:rsidP="00AF3C02">
      <w:pPr>
        <w:autoSpaceDE w:val="0"/>
        <w:autoSpaceDN w:val="0"/>
        <w:adjustRightInd w:val="0"/>
        <w:spacing w:line="276" w:lineRule="auto"/>
        <w:ind w:firstLine="720"/>
        <w:jc w:val="both"/>
        <w:rPr>
          <w:lang w:val="ro-RO" w:eastAsia="ro-RO"/>
        </w:rPr>
      </w:pPr>
    </w:p>
    <w:p w:rsidR="007C32DB" w:rsidRPr="00906011" w:rsidRDefault="0015298F" w:rsidP="00652ED0">
      <w:pPr>
        <w:autoSpaceDE w:val="0"/>
        <w:autoSpaceDN w:val="0"/>
        <w:adjustRightInd w:val="0"/>
        <w:spacing w:line="276" w:lineRule="auto"/>
        <w:jc w:val="both"/>
        <w:rPr>
          <w:lang w:val="ro-RO" w:eastAsia="ro-RO"/>
        </w:rPr>
      </w:pPr>
      <w:r w:rsidRPr="00906011">
        <w:rPr>
          <w:b/>
          <w:lang w:val="it-IT" w:eastAsia="ro-RO"/>
        </w:rPr>
        <w:t xml:space="preserve">     </w:t>
      </w:r>
      <w:r w:rsidR="009D0C7A" w:rsidRPr="00906011">
        <w:rPr>
          <w:b/>
          <w:lang w:val="it-IT" w:eastAsia="ro-RO"/>
        </w:rPr>
        <w:t xml:space="preserve">     </w:t>
      </w:r>
      <w:r w:rsidRPr="00906011">
        <w:rPr>
          <w:b/>
          <w:u w:val="single"/>
          <w:lang w:val="it-IT" w:eastAsia="ro-RO"/>
        </w:rPr>
        <w:t>La</w:t>
      </w:r>
      <w:r w:rsidR="009D0702">
        <w:rPr>
          <w:b/>
          <w:u w:val="single"/>
          <w:lang w:val="it-IT" w:eastAsia="ro-RO"/>
        </w:rPr>
        <w:t xml:space="preserve"> completarea dosarelor de recrutare</w:t>
      </w:r>
      <w:r w:rsidRPr="00906011">
        <w:rPr>
          <w:b/>
          <w:u w:val="single"/>
          <w:lang w:val="it-IT" w:eastAsia="ro-RO"/>
        </w:rPr>
        <w:t>, candida</w:t>
      </w:r>
      <w:r w:rsidRPr="00906011">
        <w:rPr>
          <w:b/>
          <w:u w:val="single"/>
          <w:lang w:val="ro-RO" w:eastAsia="ro-RO"/>
        </w:rPr>
        <w:t>ţii vor prezenta documentele constitutive ale dosarului în ordinea menţionată în opisul anexat prezentului anunţ.</w:t>
      </w:r>
    </w:p>
    <w:p w:rsidR="00296CE0" w:rsidRPr="00FB207D" w:rsidRDefault="00317F0A" w:rsidP="00491EB7">
      <w:pPr>
        <w:autoSpaceDE w:val="0"/>
        <w:autoSpaceDN w:val="0"/>
        <w:adjustRightInd w:val="0"/>
        <w:spacing w:line="276" w:lineRule="auto"/>
        <w:jc w:val="both"/>
        <w:rPr>
          <w:b/>
          <w:color w:val="C00000"/>
          <w:u w:val="single"/>
          <w:lang w:val="it-IT"/>
        </w:rPr>
      </w:pPr>
      <w:r w:rsidRPr="00906011">
        <w:rPr>
          <w:lang w:val="it-IT" w:eastAsia="ro-RO"/>
        </w:rPr>
        <w:t xml:space="preserve">    </w:t>
      </w:r>
      <w:r w:rsidR="009D0C7A" w:rsidRPr="00906011">
        <w:rPr>
          <w:lang w:val="it-IT" w:eastAsia="ro-RO"/>
        </w:rPr>
        <w:t xml:space="preserve">    </w:t>
      </w:r>
      <w:r w:rsidR="009D0C7A" w:rsidRPr="00FB207D">
        <w:rPr>
          <w:color w:val="C00000"/>
          <w:lang w:val="it-IT" w:eastAsia="ro-RO"/>
        </w:rPr>
        <w:t xml:space="preserve"> </w:t>
      </w:r>
      <w:r w:rsidR="00296CE0" w:rsidRPr="00FB207D">
        <w:rPr>
          <w:b/>
          <w:color w:val="C00000"/>
          <w:lang w:val="it-IT"/>
        </w:rPr>
        <w:t xml:space="preserve">Documentele vor fi prezentate de către candidat, </w:t>
      </w:r>
      <w:r w:rsidR="00296CE0" w:rsidRPr="006F3980">
        <w:rPr>
          <w:b/>
          <w:color w:val="C00000"/>
          <w:u w:val="single"/>
          <w:lang w:val="it-IT"/>
        </w:rPr>
        <w:t>în original</w:t>
      </w:r>
      <w:r w:rsidR="00296CE0" w:rsidRPr="00FB207D">
        <w:rPr>
          <w:b/>
          <w:color w:val="C00000"/>
          <w:lang w:val="it-IT"/>
        </w:rPr>
        <w:t xml:space="preserve">, urmând a fi certificate pentru conformitate, în prezenţa acestuia conform prevederilor legale. Precizăm faptul că nu se acceptă xerocopierea documentelor originale </w:t>
      </w:r>
      <w:r w:rsidR="00296CE0" w:rsidRPr="00FB207D">
        <w:rPr>
          <w:b/>
          <w:color w:val="C00000"/>
          <w:u w:val="single"/>
          <w:lang w:val="it-IT"/>
        </w:rPr>
        <w:t>care prezintă deteriorări sau alterări ale elementelor de siguranţă</w:t>
      </w:r>
      <w:r w:rsidR="00296CE0" w:rsidRPr="00FB207D">
        <w:rPr>
          <w:b/>
          <w:color w:val="C00000"/>
          <w:lang w:val="it-IT"/>
        </w:rPr>
        <w:t xml:space="preserve"> şi care nu permit stabilirea autenticităţii acestora </w:t>
      </w:r>
      <w:r w:rsidR="00296CE0" w:rsidRPr="00FB207D">
        <w:rPr>
          <w:b/>
          <w:color w:val="C00000"/>
          <w:u w:val="single"/>
          <w:lang w:val="it-IT"/>
        </w:rPr>
        <w:t xml:space="preserve">sau sunt plastifiate. </w:t>
      </w:r>
    </w:p>
    <w:p w:rsidR="00E72807" w:rsidRPr="00C4507A" w:rsidRDefault="00296CE0" w:rsidP="00C4507A">
      <w:pPr>
        <w:tabs>
          <w:tab w:val="left" w:pos="540"/>
          <w:tab w:val="left" w:pos="8820"/>
        </w:tabs>
        <w:spacing w:line="276" w:lineRule="auto"/>
        <w:ind w:right="23"/>
        <w:jc w:val="both"/>
        <w:rPr>
          <w:b/>
          <w:color w:val="C00000"/>
          <w:lang w:val="it-IT"/>
        </w:rPr>
      </w:pPr>
      <w:r w:rsidRPr="00FB207D">
        <w:rPr>
          <w:b/>
          <w:color w:val="C00000"/>
          <w:lang w:val="it-IT"/>
        </w:rPr>
        <w:t xml:space="preserve">     </w:t>
      </w:r>
      <w:r w:rsidR="009D0C7A" w:rsidRPr="00FB207D">
        <w:rPr>
          <w:b/>
          <w:color w:val="C00000"/>
          <w:lang w:val="it-IT"/>
        </w:rPr>
        <w:t xml:space="preserve">   </w:t>
      </w:r>
      <w:r w:rsidRPr="00FB207D">
        <w:rPr>
          <w:b/>
          <w:color w:val="C00000"/>
          <w:lang w:val="it-IT"/>
        </w:rPr>
        <w:t>În situaţia în care, din iniţiativa candidatului se prezintă la dosar copii legalizate ale unor documente, acestea vor fi acceptate.</w:t>
      </w:r>
    </w:p>
    <w:p w:rsidR="00F45E53" w:rsidRPr="00906011" w:rsidRDefault="00144B1D" w:rsidP="00652ED0">
      <w:pPr>
        <w:autoSpaceDE w:val="0"/>
        <w:autoSpaceDN w:val="0"/>
        <w:adjustRightInd w:val="0"/>
        <w:spacing w:line="276" w:lineRule="auto"/>
        <w:jc w:val="both"/>
        <w:rPr>
          <w:rFonts w:eastAsia="Calibri"/>
          <w:b/>
          <w:color w:val="000000"/>
          <w:lang w:val="ro-RO"/>
        </w:rPr>
      </w:pPr>
      <w:r w:rsidRPr="00906011">
        <w:rPr>
          <w:rFonts w:eastAsia="Calibri"/>
          <w:b/>
          <w:color w:val="000000"/>
          <w:lang w:val="ro-RO"/>
        </w:rPr>
        <w:t xml:space="preserve">         </w:t>
      </w:r>
      <w:r w:rsidR="00F45E53" w:rsidRPr="00906011">
        <w:rPr>
          <w:rFonts w:eastAsia="Calibri"/>
          <w:b/>
          <w:color w:val="000000"/>
          <w:lang w:val="ro-RO"/>
        </w:rPr>
        <w:t>Cetăţenii români cu domiciliul în străinătate sau cu dublă cetăţenie</w:t>
      </w:r>
      <w:r w:rsidR="00F45E53" w:rsidRPr="00906011">
        <w:rPr>
          <w:rFonts w:eastAsia="Calibri"/>
          <w:color w:val="000000"/>
          <w:lang w:val="ro-RO"/>
        </w:rPr>
        <w:t xml:space="preserve"> pot candida la admitere în aceleaşi condiţii prevăzute pentru toţi candidaţii. La dosarul de recrutare aceştia depun </w:t>
      </w:r>
      <w:r w:rsidR="00F45E53" w:rsidRPr="00906011">
        <w:rPr>
          <w:rFonts w:eastAsia="Calibri"/>
          <w:b/>
          <w:color w:val="000000"/>
          <w:lang w:val="ro-RO"/>
        </w:rPr>
        <w:t>atestatul de recunoaştere a studiilor eliberat de către direcţia de s</w:t>
      </w:r>
      <w:r w:rsidR="00080144" w:rsidRPr="00906011">
        <w:rPr>
          <w:rFonts w:eastAsia="Calibri"/>
          <w:b/>
          <w:color w:val="000000"/>
          <w:lang w:val="ro-RO"/>
        </w:rPr>
        <w:t>pecialitate din cadrul M.E.N</w:t>
      </w:r>
      <w:r w:rsidR="00F45E53" w:rsidRPr="00906011">
        <w:rPr>
          <w:rFonts w:eastAsia="Calibri"/>
          <w:b/>
          <w:color w:val="000000"/>
          <w:lang w:val="ro-RO"/>
        </w:rPr>
        <w:t>.</w:t>
      </w:r>
    </w:p>
    <w:p w:rsidR="00F45E53" w:rsidRPr="00906011" w:rsidRDefault="00144B1D" w:rsidP="00652ED0">
      <w:pPr>
        <w:autoSpaceDE w:val="0"/>
        <w:autoSpaceDN w:val="0"/>
        <w:adjustRightInd w:val="0"/>
        <w:spacing w:line="276" w:lineRule="auto"/>
        <w:jc w:val="both"/>
        <w:rPr>
          <w:rFonts w:eastAsia="Calibri"/>
          <w:color w:val="000000"/>
          <w:lang w:val="ro-RO"/>
        </w:rPr>
      </w:pPr>
      <w:r w:rsidRPr="00906011">
        <w:rPr>
          <w:rFonts w:eastAsia="Calibri"/>
          <w:b/>
          <w:color w:val="000000"/>
          <w:lang w:val="ro-RO"/>
        </w:rPr>
        <w:t xml:space="preserve">         </w:t>
      </w:r>
      <w:proofErr w:type="spellStart"/>
      <w:r w:rsidR="00F45E53" w:rsidRPr="00906011">
        <w:rPr>
          <w:rFonts w:eastAsia="Calibri"/>
          <w:b/>
          <w:color w:val="000000"/>
          <w:lang w:val="ro-RO"/>
        </w:rPr>
        <w:t>Candidaţii</w:t>
      </w:r>
      <w:proofErr w:type="spellEnd"/>
      <w:r w:rsidR="00F45E53" w:rsidRPr="00906011">
        <w:rPr>
          <w:rFonts w:eastAsia="Calibri"/>
          <w:b/>
          <w:color w:val="000000"/>
          <w:lang w:val="ro-RO"/>
        </w:rPr>
        <w:t xml:space="preserve"> care au absolvit studii</w:t>
      </w:r>
      <w:r w:rsidR="000557B3">
        <w:rPr>
          <w:rFonts w:eastAsia="Calibri"/>
          <w:b/>
          <w:color w:val="000000"/>
          <w:lang w:val="ro-RO"/>
        </w:rPr>
        <w:t xml:space="preserve"> superioare</w:t>
      </w:r>
      <w:r w:rsidR="00F45E53" w:rsidRPr="00906011">
        <w:rPr>
          <w:rFonts w:eastAsia="Calibri"/>
          <w:b/>
          <w:color w:val="000000"/>
          <w:lang w:val="ro-RO"/>
        </w:rPr>
        <w:t xml:space="preserve"> în afara României</w:t>
      </w:r>
      <w:r w:rsidR="00F45E53" w:rsidRPr="00906011">
        <w:rPr>
          <w:rFonts w:eastAsia="Calibri"/>
          <w:color w:val="000000"/>
          <w:lang w:val="ro-RO"/>
        </w:rPr>
        <w:t xml:space="preserve">, </w:t>
      </w:r>
      <w:r w:rsidR="000557B3">
        <w:rPr>
          <w:rFonts w:eastAsia="Calibri"/>
          <w:b/>
          <w:color w:val="000000"/>
          <w:u w:val="single"/>
          <w:lang w:val="ro-RO"/>
        </w:rPr>
        <w:t xml:space="preserve">cu </w:t>
      </w:r>
      <w:r w:rsidR="0091127C" w:rsidRPr="00575D8C">
        <w:rPr>
          <w:b/>
          <w:u w:val="single"/>
          <w:lang w:val="it-IT" w:eastAsia="ro-RO"/>
        </w:rPr>
        <w:t xml:space="preserve">diplomă </w:t>
      </w:r>
      <w:r w:rsidR="0091127C">
        <w:rPr>
          <w:b/>
          <w:u w:val="single"/>
          <w:lang w:val="it-IT" w:eastAsia="ro-RO"/>
        </w:rPr>
        <w:t>de licență însoțită de foaia</w:t>
      </w:r>
      <w:r w:rsidR="0091127C" w:rsidRPr="00575D8C">
        <w:rPr>
          <w:b/>
          <w:u w:val="single"/>
          <w:lang w:val="it-IT" w:eastAsia="ro-RO"/>
        </w:rPr>
        <w:t xml:space="preserve"> matricolă/suplimentul la diplomă</w:t>
      </w:r>
      <w:r w:rsidR="00F45E53" w:rsidRPr="00906011">
        <w:rPr>
          <w:rFonts w:eastAsia="Calibri"/>
          <w:color w:val="000000"/>
          <w:lang w:val="ro-RO"/>
        </w:rPr>
        <w:t xml:space="preserve">, au </w:t>
      </w:r>
      <w:proofErr w:type="spellStart"/>
      <w:r w:rsidR="00F45E53" w:rsidRPr="00906011">
        <w:rPr>
          <w:rFonts w:eastAsia="Calibri"/>
          <w:color w:val="000000"/>
          <w:lang w:val="ro-RO"/>
        </w:rPr>
        <w:t>obligaţia</w:t>
      </w:r>
      <w:proofErr w:type="spellEnd"/>
      <w:r w:rsidR="00F45E53" w:rsidRPr="00906011">
        <w:rPr>
          <w:rFonts w:eastAsia="Calibri"/>
          <w:color w:val="000000"/>
          <w:lang w:val="ro-RO"/>
        </w:rPr>
        <w:t xml:space="preserve"> de a prezenta pentru constituirea dosarului de candidat, suplimentar, următoarele acte: </w:t>
      </w:r>
    </w:p>
    <w:p w:rsidR="00F45E53" w:rsidRPr="00906011" w:rsidRDefault="00F45E53" w:rsidP="00652ED0">
      <w:pPr>
        <w:autoSpaceDE w:val="0"/>
        <w:autoSpaceDN w:val="0"/>
        <w:adjustRightInd w:val="0"/>
        <w:spacing w:line="276" w:lineRule="auto"/>
        <w:ind w:left="567"/>
        <w:jc w:val="both"/>
        <w:rPr>
          <w:rFonts w:eastAsia="Calibri"/>
          <w:color w:val="000000"/>
          <w:lang w:val="ro-RO"/>
        </w:rPr>
      </w:pPr>
      <w:r w:rsidRPr="00906011">
        <w:rPr>
          <w:rFonts w:eastAsia="Calibri"/>
          <w:color w:val="000000"/>
          <w:lang w:val="ro-RO"/>
        </w:rPr>
        <w:t>a) atestatul de recunoaştere a studiilor eliberat de către direcţia de s</w:t>
      </w:r>
      <w:r w:rsidR="00080144" w:rsidRPr="00906011">
        <w:rPr>
          <w:rFonts w:eastAsia="Calibri"/>
          <w:color w:val="000000"/>
          <w:lang w:val="ro-RO"/>
        </w:rPr>
        <w:t>pecialitate din cadrul M.E.N.</w:t>
      </w:r>
      <w:r w:rsidR="00144B1D" w:rsidRPr="00906011">
        <w:rPr>
          <w:rFonts w:eastAsia="Calibri"/>
          <w:color w:val="000000"/>
          <w:lang w:val="ro-RO"/>
        </w:rPr>
        <w:t>/</w:t>
      </w:r>
      <w:r w:rsidR="003F5D6B" w:rsidRPr="00906011">
        <w:rPr>
          <w:rFonts w:eastAsia="Calibri"/>
          <w:color w:val="000000"/>
          <w:lang w:val="ro-RO"/>
        </w:rPr>
        <w:t xml:space="preserve"> </w:t>
      </w:r>
      <w:r w:rsidR="00144B1D" w:rsidRPr="00906011">
        <w:rPr>
          <w:rFonts w:eastAsia="Calibri"/>
          <w:color w:val="000000"/>
          <w:lang w:val="ro-RO"/>
        </w:rPr>
        <w:t>copie legalizată</w:t>
      </w:r>
      <w:r w:rsidRPr="00906011">
        <w:rPr>
          <w:rFonts w:eastAsia="Calibri"/>
          <w:color w:val="000000"/>
          <w:lang w:val="ro-RO"/>
        </w:rPr>
        <w:t xml:space="preserve">; </w:t>
      </w:r>
    </w:p>
    <w:p w:rsidR="00F45E53" w:rsidRPr="00906011" w:rsidRDefault="00F45E53" w:rsidP="00652ED0">
      <w:pPr>
        <w:autoSpaceDE w:val="0"/>
        <w:autoSpaceDN w:val="0"/>
        <w:adjustRightInd w:val="0"/>
        <w:spacing w:line="276" w:lineRule="auto"/>
        <w:ind w:left="567"/>
        <w:jc w:val="both"/>
        <w:rPr>
          <w:rFonts w:eastAsia="Calibri"/>
          <w:color w:val="000000"/>
          <w:lang w:val="ro-RO"/>
        </w:rPr>
      </w:pPr>
      <w:r w:rsidRPr="00906011">
        <w:rPr>
          <w:rFonts w:eastAsia="Calibri"/>
          <w:color w:val="000000"/>
          <w:lang w:val="ro-RO"/>
        </w:rPr>
        <w:t xml:space="preserve">b) </w:t>
      </w:r>
      <w:r w:rsidR="0091127C" w:rsidRPr="0091127C">
        <w:rPr>
          <w:rFonts w:eastAsia="Calibri"/>
          <w:color w:val="000000"/>
          <w:lang w:val="ro-RO"/>
        </w:rPr>
        <w:t xml:space="preserve">diplomă de licență </w:t>
      </w:r>
      <w:r w:rsidR="003F5D6B" w:rsidRPr="00906011">
        <w:rPr>
          <w:rFonts w:eastAsia="Calibri"/>
          <w:color w:val="000000"/>
          <w:lang w:val="ro-RO"/>
        </w:rPr>
        <w:t xml:space="preserve">în traducere </w:t>
      </w:r>
      <w:r w:rsidRPr="00906011">
        <w:rPr>
          <w:rFonts w:eastAsia="Calibri"/>
          <w:color w:val="000000"/>
          <w:lang w:val="ro-RO"/>
        </w:rPr>
        <w:t xml:space="preserve"> legalizată; </w:t>
      </w:r>
    </w:p>
    <w:p w:rsidR="0073229B" w:rsidRPr="00F6638A" w:rsidRDefault="00F45E53" w:rsidP="00F6638A">
      <w:pPr>
        <w:spacing w:line="276" w:lineRule="auto"/>
        <w:ind w:left="567"/>
        <w:jc w:val="both"/>
        <w:rPr>
          <w:rFonts w:eastAsia="Calibri"/>
          <w:color w:val="000000"/>
          <w:lang w:val="it-IT"/>
        </w:rPr>
      </w:pPr>
      <w:r w:rsidRPr="00906011">
        <w:rPr>
          <w:rFonts w:eastAsia="Calibri"/>
          <w:color w:val="000000"/>
          <w:lang w:val="it-IT"/>
        </w:rPr>
        <w:t>c) foaia matricolă din perioada studiilor liceale</w:t>
      </w:r>
      <w:r w:rsidR="0091127C">
        <w:rPr>
          <w:rFonts w:eastAsia="Calibri"/>
          <w:color w:val="000000"/>
          <w:lang w:val="it-IT"/>
        </w:rPr>
        <w:t xml:space="preserve"> și </w:t>
      </w:r>
      <w:r w:rsidR="0091127C" w:rsidRPr="0091127C">
        <w:rPr>
          <w:rFonts w:eastAsia="Calibri"/>
          <w:color w:val="000000"/>
          <w:lang w:val="ro-RO"/>
        </w:rPr>
        <w:t>foaia matricolă/suplimentul la diplom</w:t>
      </w:r>
      <w:r w:rsidR="0091127C">
        <w:rPr>
          <w:rFonts w:eastAsia="Calibri"/>
          <w:color w:val="000000"/>
          <w:lang w:val="ro-RO"/>
        </w:rPr>
        <w:t>a de licență</w:t>
      </w:r>
      <w:r w:rsidRPr="00906011">
        <w:rPr>
          <w:rFonts w:eastAsia="Calibri"/>
          <w:color w:val="000000"/>
          <w:lang w:val="it-IT"/>
        </w:rPr>
        <w:t>, tradusă şi legalizată.</w:t>
      </w:r>
    </w:p>
    <w:p w:rsidR="009C3007" w:rsidRDefault="009C3007" w:rsidP="0091127C">
      <w:pPr>
        <w:spacing w:line="276" w:lineRule="auto"/>
        <w:jc w:val="center"/>
        <w:rPr>
          <w:b/>
          <w:color w:val="C00000"/>
          <w:lang w:val="it-IT"/>
        </w:rPr>
      </w:pPr>
    </w:p>
    <w:p w:rsidR="009C3007" w:rsidRPr="00F6638A" w:rsidRDefault="0091127C" w:rsidP="00F6638A">
      <w:pPr>
        <w:spacing w:line="276" w:lineRule="auto"/>
        <w:jc w:val="center"/>
        <w:rPr>
          <w:b/>
          <w:lang w:val="it-IT"/>
        </w:rPr>
      </w:pPr>
      <w:r w:rsidRPr="0091127C">
        <w:rPr>
          <w:b/>
          <w:lang w:val="it-IT"/>
        </w:rPr>
        <w:lastRenderedPageBreak/>
        <w:t xml:space="preserve">ATENȚIE!!!!!!   </w:t>
      </w:r>
      <w:r w:rsidRPr="0091127C">
        <w:rPr>
          <w:b/>
          <w:i/>
          <w:u w:val="single"/>
          <w:lang w:val="it-IT"/>
        </w:rPr>
        <w:t>CANDIDAȚII CARE PROVIN DIN SISTEMUL DE PROTECȚIE SOCIALĂ VOR TRANSMITE ELECTRONIC ȘI DOCUMNTELE CARE ATESTĂ ÎNDEPLINIREA CONDIȚILOR DE PARTICIPARE PE LOCURILE SPECIALE (ADEVERINȚĂ EMISĂ DE D.A.S.P.C./DECIZIA DE STABILIRE A MĂSURII DE PROTECȚIE SPECIAL, ETC).</w:t>
      </w:r>
    </w:p>
    <w:p w:rsidR="009C3007" w:rsidRPr="00652ED0" w:rsidRDefault="009C3007" w:rsidP="00652ED0">
      <w:pPr>
        <w:spacing w:line="276" w:lineRule="auto"/>
        <w:jc w:val="both"/>
        <w:rPr>
          <w:b/>
          <w:color w:val="C00000"/>
          <w:lang w:val="it-IT"/>
        </w:rPr>
      </w:pPr>
    </w:p>
    <w:p w:rsidR="00597FA3" w:rsidRPr="00906011" w:rsidRDefault="00597FA3" w:rsidP="00652ED0">
      <w:pPr>
        <w:tabs>
          <w:tab w:val="left" w:pos="0"/>
        </w:tabs>
        <w:spacing w:line="276" w:lineRule="auto"/>
        <w:ind w:firstLine="567"/>
        <w:jc w:val="both"/>
        <w:rPr>
          <w:b/>
          <w:color w:val="000000"/>
          <w:lang w:val="it-IT"/>
        </w:rPr>
      </w:pPr>
      <w:r w:rsidRPr="00906011">
        <w:rPr>
          <w:rFonts w:eastAsia="Calibri"/>
          <w:b/>
          <w:color w:val="000000"/>
          <w:lang w:val="it-IT"/>
        </w:rPr>
        <w:t xml:space="preserve">    </w:t>
      </w:r>
      <w:r w:rsidR="009D0C7A" w:rsidRPr="00906011">
        <w:rPr>
          <w:b/>
          <w:color w:val="000000"/>
          <w:lang w:val="it-IT"/>
        </w:rPr>
        <w:t>Candidaţii</w:t>
      </w:r>
      <w:r w:rsidRPr="00906011">
        <w:rPr>
          <w:b/>
          <w:color w:val="000000"/>
          <w:lang w:val="it-IT"/>
        </w:rPr>
        <w:t xml:space="preserve"> care nu îndeplinesc condiţiile legale şi criteriile specifice stabilite de actele normative în vigoare nu li se mai întocmesc dosare de recrutare.</w:t>
      </w:r>
    </w:p>
    <w:p w:rsidR="00597FA3" w:rsidRPr="00906011" w:rsidRDefault="00597FA3" w:rsidP="00652ED0">
      <w:pPr>
        <w:tabs>
          <w:tab w:val="left" w:pos="0"/>
        </w:tabs>
        <w:spacing w:line="276" w:lineRule="auto"/>
        <w:ind w:firstLine="567"/>
        <w:jc w:val="both"/>
        <w:rPr>
          <w:color w:val="000000"/>
          <w:lang w:val="it-IT"/>
        </w:rPr>
      </w:pPr>
      <w:r w:rsidRPr="00906011">
        <w:rPr>
          <w:b/>
          <w:color w:val="000000"/>
          <w:lang w:val="it-IT"/>
        </w:rPr>
        <w:tab/>
      </w:r>
      <w:r w:rsidRPr="00906011">
        <w:rPr>
          <w:color w:val="000000"/>
          <w:lang w:val="it-IT"/>
        </w:rPr>
        <w:t xml:space="preserve">   </w:t>
      </w:r>
      <w:r w:rsidRPr="00906011">
        <w:rPr>
          <w:rFonts w:eastAsia="Calibri"/>
          <w:color w:val="000000"/>
          <w:lang w:val="it-IT"/>
        </w:rPr>
        <w:t xml:space="preserve">Încetează activitatea de recrutare, </w:t>
      </w:r>
      <w:r w:rsidR="00A440B9" w:rsidRPr="00906011">
        <w:rPr>
          <w:rFonts w:eastAsia="Calibri"/>
          <w:color w:val="000000"/>
          <w:lang w:val="it-IT"/>
        </w:rPr>
        <w:t xml:space="preserve"> </w:t>
      </w:r>
      <w:r w:rsidRPr="00906011">
        <w:rPr>
          <w:rFonts w:eastAsia="Calibri"/>
          <w:color w:val="000000"/>
          <w:lang w:val="it-IT"/>
        </w:rPr>
        <w:t>selecţie şi de susţinere a probei de verificare a cunoştinţelor, respectiv sunt eliminaţi din concurs în oricare etapă a acestuia, candidaţii aflaţi în următoarele situaţii:</w:t>
      </w:r>
    </w:p>
    <w:p w:rsidR="00597FA3" w:rsidRPr="00906011" w:rsidRDefault="00597FA3"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a) nu întocmesc, din cauze imputabile - dosarul de recrutare în volum complet şi în limita de timp prevăzută pentru instituţia de învăţământ la care optează;</w:t>
      </w:r>
    </w:p>
    <w:p w:rsidR="00597FA3" w:rsidRPr="00906011" w:rsidRDefault="00597FA3"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b) prezint</w:t>
      </w:r>
      <w:r w:rsidR="00F13910">
        <w:rPr>
          <w:rFonts w:eastAsia="Calibri"/>
          <w:b/>
          <w:color w:val="000000"/>
          <w:lang w:val="it-IT"/>
        </w:rPr>
        <w:t>ă înscrisuri false şi/sau comit</w:t>
      </w:r>
      <w:r w:rsidRPr="00906011">
        <w:rPr>
          <w:rFonts w:eastAsia="Calibri"/>
          <w:b/>
          <w:color w:val="000000"/>
          <w:lang w:val="it-IT"/>
        </w:rPr>
        <w:t xml:space="preserve"> infracţiunea de fals în declaraţii sub semnătură privată;</w:t>
      </w:r>
    </w:p>
    <w:p w:rsidR="00597FA3" w:rsidRPr="00906011" w:rsidRDefault="00597FA3"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c) se substituie unei alte persoane;</w:t>
      </w:r>
    </w:p>
    <w:p w:rsidR="00597FA3" w:rsidRPr="00906011" w:rsidRDefault="00597FA3"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d) frauda / tentativa de fraudă a probei de verificare a cunoştinţelor;</w:t>
      </w:r>
    </w:p>
    <w:p w:rsidR="00597FA3" w:rsidRPr="00906011" w:rsidRDefault="00597FA3"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 xml:space="preserve">e) nu îndeplinesc în mod cumulativ condiţiile şi criteriile de admitere. </w:t>
      </w:r>
    </w:p>
    <w:p w:rsidR="00597FA3" w:rsidRPr="00906011" w:rsidRDefault="009D0C7A" w:rsidP="00652ED0">
      <w:pPr>
        <w:tabs>
          <w:tab w:val="left" w:pos="0"/>
        </w:tabs>
        <w:autoSpaceDE w:val="0"/>
        <w:autoSpaceDN w:val="0"/>
        <w:adjustRightInd w:val="0"/>
        <w:spacing w:line="276" w:lineRule="auto"/>
        <w:ind w:firstLine="567"/>
        <w:jc w:val="both"/>
        <w:rPr>
          <w:rFonts w:eastAsia="Calibri"/>
          <w:b/>
          <w:color w:val="000000"/>
          <w:lang w:val="it-IT"/>
        </w:rPr>
      </w:pPr>
      <w:r w:rsidRPr="00906011">
        <w:rPr>
          <w:rFonts w:eastAsia="Calibri"/>
          <w:b/>
          <w:color w:val="000000"/>
          <w:lang w:val="it-IT"/>
        </w:rPr>
        <w:t xml:space="preserve"> </w:t>
      </w:r>
      <w:r w:rsidR="00597FA3" w:rsidRPr="00906011">
        <w:rPr>
          <w:rFonts w:eastAsia="Calibri"/>
          <w:b/>
          <w:color w:val="000000"/>
          <w:lang w:val="it-IT"/>
        </w:rPr>
        <w:t xml:space="preserve">În cazul în care descoperirea situaţiilor prevăzute la </w:t>
      </w:r>
      <w:r w:rsidR="000557B3">
        <w:rPr>
          <w:rFonts w:eastAsia="Calibri"/>
          <w:b/>
          <w:color w:val="000000"/>
          <w:lang w:val="it-IT"/>
        </w:rPr>
        <w:t>lit. (b)</w:t>
      </w:r>
      <w:r w:rsidR="00597FA3" w:rsidRPr="00906011">
        <w:rPr>
          <w:rFonts w:eastAsia="Calibri"/>
          <w:b/>
          <w:color w:val="000000"/>
          <w:lang w:val="it-IT"/>
        </w:rPr>
        <w:t xml:space="preserve"> se face după încheierea admiterii, candidatul respectiv pierde locul obţinut prin concurs indiferent de anul de şcolarizare în care se află.</w:t>
      </w:r>
    </w:p>
    <w:p w:rsidR="00BA6905" w:rsidRPr="00906011" w:rsidRDefault="0033161B" w:rsidP="00652ED0">
      <w:pPr>
        <w:tabs>
          <w:tab w:val="left" w:pos="0"/>
        </w:tabs>
        <w:autoSpaceDE w:val="0"/>
        <w:autoSpaceDN w:val="0"/>
        <w:adjustRightInd w:val="0"/>
        <w:spacing w:line="276" w:lineRule="auto"/>
        <w:ind w:firstLine="567"/>
        <w:jc w:val="both"/>
        <w:rPr>
          <w:lang w:val="it-IT"/>
        </w:rPr>
      </w:pPr>
      <w:r w:rsidRPr="00906011">
        <w:rPr>
          <w:lang w:val="it-IT"/>
        </w:rPr>
        <w:t xml:space="preserve"> </w:t>
      </w:r>
      <w:r w:rsidR="00BA6905" w:rsidRPr="00906011">
        <w:rPr>
          <w:lang w:val="it-IT"/>
        </w:rPr>
        <w:t xml:space="preserve">Pentru candidaţii care au fost declarati </w:t>
      </w:r>
      <w:r w:rsidR="00BA6905" w:rsidRPr="00906011">
        <w:rPr>
          <w:b/>
          <w:bCs/>
          <w:u w:val="single"/>
          <w:lang w:val="it-IT"/>
        </w:rPr>
        <w:t>"inapt"</w:t>
      </w:r>
      <w:r w:rsidR="00BA6905" w:rsidRPr="00906011">
        <w:rPr>
          <w:lang w:val="it-IT"/>
        </w:rPr>
        <w:t xml:space="preserve"> la examinarea psihologică </w:t>
      </w:r>
      <w:r w:rsidR="00BA6905" w:rsidRPr="00906011">
        <w:rPr>
          <w:b/>
          <w:bCs/>
          <w:u w:val="single"/>
          <w:lang w:val="it-IT"/>
        </w:rPr>
        <w:t>activitatea de recrutare încetează</w:t>
      </w:r>
      <w:r w:rsidR="00BA6905" w:rsidRPr="00906011">
        <w:rPr>
          <w:lang w:val="it-IT"/>
        </w:rPr>
        <w:t>.</w:t>
      </w:r>
    </w:p>
    <w:p w:rsidR="006A1264" w:rsidRDefault="006E59C4" w:rsidP="002A6223">
      <w:pPr>
        <w:tabs>
          <w:tab w:val="left" w:pos="0"/>
        </w:tabs>
        <w:autoSpaceDE w:val="0"/>
        <w:autoSpaceDN w:val="0"/>
        <w:adjustRightInd w:val="0"/>
        <w:spacing w:line="276" w:lineRule="auto"/>
        <w:ind w:firstLine="567"/>
        <w:jc w:val="both"/>
        <w:rPr>
          <w:b/>
        </w:rPr>
      </w:pPr>
      <w:r w:rsidRPr="00906011">
        <w:rPr>
          <w:lang w:val="it-IT"/>
        </w:rPr>
        <w:t xml:space="preserve"> </w:t>
      </w:r>
      <w:r w:rsidRPr="00906011">
        <w:t xml:space="preserve">        </w:t>
      </w:r>
      <w:r w:rsidRPr="00011978">
        <w:rPr>
          <w:b/>
        </w:rPr>
        <w:t xml:space="preserve"> </w:t>
      </w:r>
    </w:p>
    <w:p w:rsidR="00EB5B74" w:rsidRPr="00011978" w:rsidRDefault="006A1264" w:rsidP="00652ED0">
      <w:pPr>
        <w:pStyle w:val="Default"/>
        <w:spacing w:line="276" w:lineRule="auto"/>
        <w:jc w:val="both"/>
        <w:rPr>
          <w:b/>
        </w:rPr>
      </w:pPr>
      <w:r>
        <w:rPr>
          <w:b/>
        </w:rPr>
        <w:t xml:space="preserve">        </w:t>
      </w:r>
      <w:r w:rsidR="00EB5B74" w:rsidRPr="00011978">
        <w:rPr>
          <w:b/>
        </w:rPr>
        <w:t xml:space="preserve">Sunt scutiţi de plata taxei, candidaţii aflaţi într-una din situaţiile enumerate mai jos: </w:t>
      </w:r>
    </w:p>
    <w:p w:rsidR="00EB5B74" w:rsidRPr="00906011" w:rsidRDefault="00EB5B74" w:rsidP="00652ED0">
      <w:pPr>
        <w:pStyle w:val="Default"/>
        <w:spacing w:line="276" w:lineRule="auto"/>
        <w:ind w:firstLine="567"/>
        <w:jc w:val="both"/>
      </w:pPr>
      <w:r w:rsidRPr="00906011">
        <w:t xml:space="preserve">a) sunt orfani de unul sau ambii părinţi; </w:t>
      </w:r>
    </w:p>
    <w:p w:rsidR="00EB5B74" w:rsidRPr="00906011" w:rsidRDefault="00EB5B74" w:rsidP="00652ED0">
      <w:pPr>
        <w:pStyle w:val="Default"/>
        <w:spacing w:line="276" w:lineRule="auto"/>
        <w:ind w:firstLine="567"/>
        <w:jc w:val="both"/>
      </w:pPr>
      <w:r w:rsidRPr="00906011">
        <w:t xml:space="preserve">b) provin din </w:t>
      </w:r>
      <w:r w:rsidR="0091127C">
        <w:t>provin din sistemnul de protecție socială</w:t>
      </w:r>
      <w:r w:rsidRPr="00906011">
        <w:t xml:space="preserve">; </w:t>
      </w:r>
    </w:p>
    <w:p w:rsidR="00EB5B74" w:rsidRPr="00906011" w:rsidRDefault="00EB5B74" w:rsidP="00652ED0">
      <w:pPr>
        <w:pStyle w:val="Default"/>
        <w:spacing w:line="276" w:lineRule="auto"/>
        <w:ind w:firstLine="567"/>
        <w:jc w:val="both"/>
      </w:pPr>
      <w:r w:rsidRPr="00906011">
        <w:t xml:space="preserve">c) sunt copii ai personalului didactic sau didactic auxiliar, în activitate sau pensionaţi; </w:t>
      </w:r>
    </w:p>
    <w:p w:rsidR="00EB5B74" w:rsidRPr="00906011" w:rsidRDefault="00EB5B74" w:rsidP="00652ED0">
      <w:pPr>
        <w:pStyle w:val="Default"/>
        <w:spacing w:line="276" w:lineRule="auto"/>
        <w:ind w:firstLine="567"/>
        <w:jc w:val="both"/>
      </w:pPr>
      <w:r w:rsidRPr="00906011">
        <w:t xml:space="preserve">d) sunt copii ai personalului M.A.I., în activitate sau pensionaţi; </w:t>
      </w:r>
    </w:p>
    <w:p w:rsidR="00EB5B74" w:rsidRPr="00906011" w:rsidRDefault="00EB5B74" w:rsidP="00652ED0">
      <w:pPr>
        <w:pStyle w:val="Default"/>
        <w:spacing w:line="276" w:lineRule="auto"/>
        <w:ind w:firstLine="720"/>
        <w:jc w:val="both"/>
      </w:pPr>
      <w:r w:rsidRPr="00906011">
        <w:t>Actele dovedi</w:t>
      </w:r>
      <w:r w:rsidR="0091127C">
        <w:t>toare pentru scutirea de taxă:</w:t>
      </w:r>
      <w:r w:rsidRPr="00906011">
        <w:t xml:space="preserve"> </w:t>
      </w:r>
    </w:p>
    <w:p w:rsidR="00EB5B74" w:rsidRPr="00906011" w:rsidRDefault="00EB5B74" w:rsidP="00652ED0">
      <w:pPr>
        <w:pStyle w:val="Default"/>
        <w:spacing w:line="276" w:lineRule="auto"/>
        <w:ind w:firstLine="567"/>
        <w:jc w:val="both"/>
      </w:pPr>
      <w:r w:rsidRPr="00906011">
        <w:t xml:space="preserve">a) pentru orfani de unul sau ambii părinţi – certificatele de deces ale părinţilor şi certificatul de naştere al candidatului – original şi fotocopie; </w:t>
      </w:r>
    </w:p>
    <w:p w:rsidR="00EB5B74" w:rsidRPr="00906011" w:rsidRDefault="00EB5B74" w:rsidP="00652ED0">
      <w:pPr>
        <w:pStyle w:val="Default"/>
        <w:spacing w:line="276" w:lineRule="auto"/>
        <w:ind w:firstLine="567"/>
        <w:jc w:val="both"/>
      </w:pPr>
      <w:r w:rsidRPr="00906011">
        <w:t xml:space="preserve">b) pentru cei care provin din </w:t>
      </w:r>
      <w:r w:rsidR="0091127C">
        <w:t>provin din sistemnul de protecție socială</w:t>
      </w:r>
      <w:r w:rsidRPr="00906011">
        <w:t xml:space="preserve"> – </w:t>
      </w:r>
      <w:r w:rsidR="0091127C">
        <w:t xml:space="preserve">adeverință emisă de D.A.S.P.C./decizie de stabilire a amăsurii de protecție specială </w:t>
      </w:r>
      <w:r w:rsidRPr="00906011">
        <w:t xml:space="preserve"> - original şi fotocopie; </w:t>
      </w:r>
    </w:p>
    <w:p w:rsidR="00EB5B74" w:rsidRPr="00906011" w:rsidRDefault="00EB5B74" w:rsidP="00652ED0">
      <w:pPr>
        <w:pStyle w:val="Default"/>
        <w:spacing w:line="276" w:lineRule="auto"/>
        <w:ind w:firstLine="567"/>
        <w:jc w:val="both"/>
      </w:pPr>
      <w:r w:rsidRPr="00906011">
        <w:t xml:space="preserve">c) pentru copiii personalului didactic </w:t>
      </w:r>
      <w:r w:rsidR="00077C17" w:rsidRPr="00906011">
        <w:t xml:space="preserve">sau didactic auxiliar </w:t>
      </w:r>
      <w:r w:rsidRPr="00906011">
        <w:t xml:space="preserve">în activitate – adeverinţă în care se precizează calitatea/fosta calitate de personal didactic, personal didactic auxiliar sau personal didactic de conducere, îndrumare şi control a părintelui, ţinând cont de prevederile art. 88 din Legea Educaţiei naţionale nr. 1/2011, cu modificările şi completările ulterioare; </w:t>
      </w:r>
    </w:p>
    <w:p w:rsidR="00EB5B74" w:rsidRPr="00906011" w:rsidRDefault="00EB5B74" w:rsidP="00652ED0">
      <w:pPr>
        <w:pStyle w:val="Default"/>
        <w:spacing w:line="276" w:lineRule="auto"/>
        <w:ind w:firstLine="567"/>
        <w:jc w:val="both"/>
      </w:pPr>
      <w:r w:rsidRPr="00906011">
        <w:t xml:space="preserve">d) pentru copiii personalului M.A.I., în activitate sau pensionat: </w:t>
      </w:r>
    </w:p>
    <w:p w:rsidR="00EB5B74" w:rsidRPr="00906011" w:rsidRDefault="00EB5B74" w:rsidP="00652ED0">
      <w:pPr>
        <w:pStyle w:val="Default"/>
        <w:spacing w:line="276" w:lineRule="auto"/>
        <w:ind w:firstLine="567"/>
        <w:jc w:val="both"/>
      </w:pPr>
      <w:r w:rsidRPr="00906011">
        <w:t xml:space="preserve">- pentru personalul în activitate –adeverinţă în care se precizează calitatea părintelui în cadrul M.A.I.; </w:t>
      </w:r>
    </w:p>
    <w:p w:rsidR="009C3007" w:rsidRDefault="00EB5B74" w:rsidP="0091127C">
      <w:pPr>
        <w:pStyle w:val="Default"/>
        <w:spacing w:line="276" w:lineRule="auto"/>
        <w:ind w:firstLine="567"/>
        <w:jc w:val="both"/>
        <w:rPr>
          <w:color w:val="auto"/>
        </w:rPr>
      </w:pPr>
      <w:r w:rsidRPr="00906011">
        <w:lastRenderedPageBreak/>
        <w:t xml:space="preserve">- pentru personalul pensionat – talon de pensie al părintelui eliberat de Casa de Pensii Sectorială a M.A.I. – original şi fotocopie/ vechi de cel mult 2 luni; </w:t>
      </w:r>
      <w:r w:rsidRPr="00906011">
        <w:rPr>
          <w:color w:val="auto"/>
        </w:rPr>
        <w:t>- pentru personalul decedat – adeverinţă în care se precizează calitatea pe care a avut-o cadrul M.A.I./talon de pensie al părintelui eliberat de Casa de Pensii Sectorială a M.A.I. – original şi fotocopie şi certificatul de deces al părintelui - original şi fotocopie</w:t>
      </w:r>
      <w:r w:rsidR="009C3007">
        <w:rPr>
          <w:color w:val="auto"/>
        </w:rPr>
        <w:t>.</w:t>
      </w:r>
    </w:p>
    <w:p w:rsidR="00716015" w:rsidRPr="0091127C" w:rsidRDefault="009C3007" w:rsidP="0091127C">
      <w:pPr>
        <w:pStyle w:val="Default"/>
        <w:spacing w:line="276" w:lineRule="auto"/>
        <w:ind w:firstLine="567"/>
        <w:jc w:val="both"/>
        <w:rPr>
          <w:color w:val="auto"/>
        </w:rPr>
      </w:pPr>
      <w:r>
        <w:rPr>
          <w:color w:val="auto"/>
        </w:rPr>
        <w:t xml:space="preserve">  Documentele justificative în vederea scutirii de plata taxei de înscriere se transmit de către candidați, în format scanat, la adresa de e-mail </w:t>
      </w:r>
      <w:hyperlink r:id="rId17" w:history="1">
        <w:r w:rsidRPr="00BA4F20">
          <w:rPr>
            <w:rStyle w:val="Hyperlink"/>
          </w:rPr>
          <w:t>admitere@academiadepolitie.ro</w:t>
        </w:r>
      </w:hyperlink>
      <w:r w:rsidR="000557B3">
        <w:rPr>
          <w:color w:val="auto"/>
        </w:rPr>
        <w:t xml:space="preserve">, dimensiunea fișierului transmis să trebuie să </w:t>
      </w:r>
      <w:proofErr w:type="spellStart"/>
      <w:r w:rsidR="000557B3">
        <w:rPr>
          <w:color w:val="auto"/>
        </w:rPr>
        <w:t>depășeascuă</w:t>
      </w:r>
      <w:proofErr w:type="spellEnd"/>
      <w:r w:rsidR="000557B3">
        <w:rPr>
          <w:color w:val="auto"/>
        </w:rPr>
        <w:t xml:space="preserve"> 25 </w:t>
      </w:r>
      <w:proofErr w:type="spellStart"/>
      <w:r w:rsidR="000557B3">
        <w:rPr>
          <w:color w:val="auto"/>
        </w:rPr>
        <w:t>mb</w:t>
      </w:r>
      <w:proofErr w:type="spellEnd"/>
      <w:r w:rsidR="000557B3">
        <w:rPr>
          <w:color w:val="auto"/>
        </w:rPr>
        <w:t>.</w:t>
      </w:r>
      <w:r w:rsidR="006E59C4" w:rsidRPr="00906011">
        <w:rPr>
          <w:b/>
          <w:color w:val="auto"/>
        </w:rPr>
        <w:t xml:space="preserve">       </w:t>
      </w:r>
    </w:p>
    <w:p w:rsidR="00684C94" w:rsidRPr="000557B3" w:rsidRDefault="00EC02AD" w:rsidP="000557B3">
      <w:pPr>
        <w:pStyle w:val="Default"/>
        <w:spacing w:line="276" w:lineRule="auto"/>
        <w:ind w:firstLine="720"/>
        <w:jc w:val="both"/>
        <w:rPr>
          <w:b/>
          <w:color w:val="000000" w:themeColor="text1"/>
        </w:rPr>
      </w:pPr>
      <w:r w:rsidRPr="002A6223">
        <w:rPr>
          <w:b/>
          <w:color w:val="000000" w:themeColor="text1"/>
        </w:rPr>
        <w:t xml:space="preserve"> În vederea participării la concursul de admitere, candidații sunt obligați</w:t>
      </w:r>
      <w:r w:rsidR="00BC2B49">
        <w:rPr>
          <w:b/>
          <w:color w:val="000000" w:themeColor="text1"/>
        </w:rPr>
        <w:t xml:space="preserve"> să achite o taxă de înscriere</w:t>
      </w:r>
      <w:r w:rsidRPr="002A6223">
        <w:rPr>
          <w:b/>
          <w:color w:val="000000" w:themeColor="text1"/>
        </w:rPr>
        <w:t>,</w:t>
      </w:r>
      <w:r w:rsidR="00746481">
        <w:rPr>
          <w:b/>
          <w:color w:val="000000" w:themeColor="text1"/>
        </w:rPr>
        <w:t xml:space="preserve"> în valoare de 200 lei,</w:t>
      </w:r>
      <w:r w:rsidRPr="002A6223">
        <w:rPr>
          <w:b/>
          <w:color w:val="000000" w:themeColor="text1"/>
        </w:rPr>
        <w:t xml:space="preserve"> care va fi plătită conform precizărilor postate pe site-ul unității de învățământ.</w:t>
      </w:r>
    </w:p>
    <w:p w:rsidR="00DF4E78" w:rsidRPr="00906011" w:rsidRDefault="00BA6905" w:rsidP="00684C94">
      <w:pPr>
        <w:autoSpaceDE w:val="0"/>
        <w:autoSpaceDN w:val="0"/>
        <w:adjustRightInd w:val="0"/>
        <w:spacing w:line="276" w:lineRule="auto"/>
        <w:jc w:val="both"/>
        <w:rPr>
          <w:color w:val="000000"/>
          <w:lang w:val="ro-RO"/>
        </w:rPr>
      </w:pPr>
      <w:r w:rsidRPr="00906011">
        <w:rPr>
          <w:b/>
          <w:lang w:val="ro-RO"/>
        </w:rPr>
        <w:tab/>
      </w:r>
      <w:r w:rsidR="00DF4E78" w:rsidRPr="00906011">
        <w:rPr>
          <w:color w:val="000000"/>
          <w:lang w:val="ro-RO"/>
        </w:rPr>
        <w:t xml:space="preserve"> </w:t>
      </w:r>
      <w:r w:rsidR="00DF4E78" w:rsidRPr="00906011">
        <w:rPr>
          <w:b/>
          <w:color w:val="000000"/>
          <w:lang w:val="ro-RO"/>
        </w:rPr>
        <w:t xml:space="preserve">Verificarea </w:t>
      </w:r>
      <w:r w:rsidR="00166E59" w:rsidRPr="00906011">
        <w:rPr>
          <w:b/>
          <w:color w:val="000000"/>
          <w:lang w:val="ro-RO"/>
        </w:rPr>
        <w:t xml:space="preserve">performanţei </w:t>
      </w:r>
      <w:r w:rsidR="00DF4E78" w:rsidRPr="00906011">
        <w:rPr>
          <w:b/>
          <w:color w:val="000000"/>
          <w:lang w:val="ro-RO"/>
        </w:rPr>
        <w:t xml:space="preserve">fizice </w:t>
      </w:r>
      <w:r w:rsidR="00DF4E78" w:rsidRPr="00906011">
        <w:rPr>
          <w:color w:val="000000"/>
          <w:lang w:val="ro-RO"/>
        </w:rPr>
        <w:t xml:space="preserve">a candidaţilor, se realizează conform probelor şi baremelor prevăzute în Anexa </w:t>
      </w:r>
      <w:r w:rsidR="0025399D" w:rsidRPr="00906011">
        <w:rPr>
          <w:color w:val="000000"/>
          <w:lang w:val="ro-RO"/>
        </w:rPr>
        <w:t>l</w:t>
      </w:r>
      <w:r w:rsidR="00DF4E78" w:rsidRPr="00906011">
        <w:rPr>
          <w:color w:val="000000"/>
          <w:lang w:val="ro-RO"/>
        </w:rPr>
        <w:t>a</w:t>
      </w:r>
      <w:r w:rsidR="00DF4E78" w:rsidRPr="00906011">
        <w:rPr>
          <w:i/>
          <w:color w:val="000000"/>
          <w:lang w:val="ro-RO"/>
        </w:rPr>
        <w:t xml:space="preserve"> </w:t>
      </w:r>
      <w:r w:rsidR="0025399D" w:rsidRPr="00906011">
        <w:rPr>
          <w:i/>
          <w:color w:val="000000"/>
          <w:lang w:val="ro-RO"/>
        </w:rPr>
        <w:t>prezentul Anunţ</w:t>
      </w:r>
      <w:r w:rsidR="00DF4E78" w:rsidRPr="00906011">
        <w:rPr>
          <w:i/>
          <w:color w:val="000000"/>
          <w:lang w:val="ro-RO"/>
        </w:rPr>
        <w:t xml:space="preserve">, </w:t>
      </w:r>
      <w:r w:rsidR="00DF4E78" w:rsidRPr="00906011">
        <w:rPr>
          <w:color w:val="000000"/>
          <w:lang w:val="ro-RO"/>
        </w:rPr>
        <w:t xml:space="preserve">numai pentru candidaţii care au promovat examenul </w:t>
      </w:r>
      <w:r w:rsidR="00F13910">
        <w:rPr>
          <w:color w:val="000000"/>
          <w:lang w:val="ro-RO"/>
        </w:rPr>
        <w:t>psihologic</w:t>
      </w:r>
      <w:r w:rsidR="00DF4E78" w:rsidRPr="00906011">
        <w:rPr>
          <w:color w:val="000000"/>
          <w:lang w:val="ro-RO"/>
        </w:rPr>
        <w:t>.</w:t>
      </w:r>
    </w:p>
    <w:p w:rsidR="0073229B" w:rsidRDefault="00DF4E78" w:rsidP="00652ED0">
      <w:pPr>
        <w:spacing w:line="276" w:lineRule="auto"/>
        <w:ind w:firstLine="720"/>
        <w:jc w:val="both"/>
        <w:rPr>
          <w:color w:val="000000"/>
          <w:lang w:val="ro-RO"/>
        </w:rPr>
      </w:pPr>
      <w:r w:rsidRPr="00906011">
        <w:rPr>
          <w:color w:val="000000"/>
          <w:lang w:val="ro-RO"/>
        </w:rPr>
        <w:t xml:space="preserve">Pentru susţinerea probelor de verificare a aptitudinilor fizice, candidaţii se vor prezenta cu echipamentul sportiv necesar; </w:t>
      </w:r>
      <w:r w:rsidRPr="00906011">
        <w:rPr>
          <w:bCs/>
          <w:color w:val="000000"/>
          <w:lang w:val="ro-RO"/>
        </w:rPr>
        <w:t>nu este admisă la susţinerea probelor purtarea pantofilor de sport cu crampoane sau cuie</w:t>
      </w:r>
      <w:r w:rsidRPr="00906011">
        <w:rPr>
          <w:color w:val="000000"/>
          <w:lang w:val="ro-RO"/>
        </w:rPr>
        <w:t>.</w:t>
      </w:r>
    </w:p>
    <w:p w:rsidR="00DF4E78" w:rsidRDefault="00DF4E78" w:rsidP="00652ED0">
      <w:pPr>
        <w:spacing w:line="276" w:lineRule="auto"/>
        <w:ind w:firstLine="720"/>
        <w:jc w:val="both"/>
        <w:rPr>
          <w:color w:val="000000"/>
          <w:lang w:val="ro-RO"/>
        </w:rPr>
      </w:pPr>
      <w:r w:rsidRPr="00906011">
        <w:rPr>
          <w:color w:val="000000"/>
          <w:lang w:val="ro-RO"/>
        </w:rPr>
        <w:t xml:space="preserve"> </w:t>
      </w:r>
    </w:p>
    <w:p w:rsidR="00B51132" w:rsidRDefault="00B51132" w:rsidP="00652ED0">
      <w:pPr>
        <w:spacing w:line="276" w:lineRule="auto"/>
        <w:ind w:firstLine="720"/>
        <w:jc w:val="both"/>
        <w:rPr>
          <w:b/>
          <w:color w:val="000000"/>
          <w:lang w:val="ro-RO"/>
        </w:rPr>
      </w:pPr>
      <w:r w:rsidRPr="00906011">
        <w:rPr>
          <w:b/>
          <w:color w:val="000000"/>
          <w:lang w:val="ro-RO"/>
        </w:rPr>
        <w:t>La prob</w:t>
      </w:r>
      <w:r w:rsidR="00C023C1">
        <w:rPr>
          <w:b/>
          <w:color w:val="000000"/>
          <w:lang w:val="ro-RO"/>
        </w:rPr>
        <w:t>a de verificare a performanței fizice</w:t>
      </w:r>
      <w:r w:rsidRPr="00906011">
        <w:rPr>
          <w:b/>
          <w:color w:val="000000"/>
          <w:lang w:val="ro-RO"/>
        </w:rPr>
        <w:t xml:space="preserve"> nu se admit contestaţii.</w:t>
      </w:r>
    </w:p>
    <w:p w:rsidR="0073229B" w:rsidRPr="00906011" w:rsidRDefault="0073229B" w:rsidP="00B545EF">
      <w:pPr>
        <w:spacing w:line="276" w:lineRule="auto"/>
        <w:jc w:val="both"/>
        <w:rPr>
          <w:b/>
          <w:color w:val="000000"/>
          <w:lang w:val="ro-RO"/>
        </w:rPr>
      </w:pPr>
    </w:p>
    <w:p w:rsidR="0031161A" w:rsidRPr="00B545EF" w:rsidRDefault="00D01882" w:rsidP="00B545EF">
      <w:pPr>
        <w:spacing w:line="276" w:lineRule="auto"/>
        <w:ind w:firstLine="720"/>
        <w:jc w:val="both"/>
        <w:rPr>
          <w:b/>
          <w:iCs/>
          <w:lang w:val="ro-RO"/>
        </w:rPr>
      </w:pPr>
      <w:r w:rsidRPr="00906011">
        <w:rPr>
          <w:b/>
          <w:iCs/>
          <w:lang w:val="ro-RO"/>
        </w:rPr>
        <w:t xml:space="preserve">Tematica şi bibliografia pentru concursul de admitere este postată pe site-ul </w:t>
      </w:r>
      <w:proofErr w:type="spellStart"/>
      <w:r w:rsidRPr="00906011">
        <w:rPr>
          <w:b/>
          <w:iCs/>
          <w:lang w:val="ro-RO"/>
        </w:rPr>
        <w:t>instutiţiei</w:t>
      </w:r>
      <w:proofErr w:type="spellEnd"/>
      <w:r w:rsidRPr="00906011">
        <w:rPr>
          <w:b/>
          <w:iCs/>
          <w:lang w:val="ro-RO"/>
        </w:rPr>
        <w:t xml:space="preserve"> de </w:t>
      </w:r>
      <w:proofErr w:type="spellStart"/>
      <w:r w:rsidRPr="00906011">
        <w:rPr>
          <w:b/>
          <w:iCs/>
          <w:lang w:val="ro-RO"/>
        </w:rPr>
        <w:t>învăţământ</w:t>
      </w:r>
      <w:proofErr w:type="spellEnd"/>
      <w:r w:rsidRPr="00906011">
        <w:rPr>
          <w:b/>
          <w:iCs/>
          <w:lang w:val="ro-RO"/>
        </w:rPr>
        <w:t>.</w:t>
      </w:r>
    </w:p>
    <w:p w:rsidR="002753E2" w:rsidRPr="00250330" w:rsidRDefault="002753E2" w:rsidP="009C3007">
      <w:pPr>
        <w:autoSpaceDE w:val="0"/>
        <w:autoSpaceDN w:val="0"/>
        <w:adjustRightInd w:val="0"/>
        <w:jc w:val="both"/>
        <w:rPr>
          <w:color w:val="000000"/>
        </w:rPr>
      </w:pPr>
    </w:p>
    <w:p w:rsidR="00DD5431" w:rsidRDefault="00BA6905" w:rsidP="00652ED0">
      <w:pPr>
        <w:autoSpaceDE w:val="0"/>
        <w:autoSpaceDN w:val="0"/>
        <w:adjustRightInd w:val="0"/>
        <w:spacing w:line="276" w:lineRule="auto"/>
        <w:ind w:firstLine="566"/>
        <w:jc w:val="both"/>
        <w:rPr>
          <w:b/>
          <w:bCs/>
          <w:color w:val="548DD4" w:themeColor="text2" w:themeTint="99"/>
          <w:u w:val="single"/>
          <w:lang w:val="ro-RO"/>
        </w:rPr>
      </w:pPr>
      <w:r w:rsidRPr="00906011">
        <w:rPr>
          <w:b/>
          <w:bCs/>
          <w:lang w:val="ro-RO"/>
        </w:rPr>
        <w:tab/>
      </w:r>
      <w:proofErr w:type="spellStart"/>
      <w:r w:rsidR="002753E2" w:rsidRPr="00D65872">
        <w:rPr>
          <w:color w:val="000000"/>
        </w:rPr>
        <w:t>Pentru</w:t>
      </w:r>
      <w:proofErr w:type="spellEnd"/>
      <w:r w:rsidR="002753E2" w:rsidRPr="00D65872">
        <w:rPr>
          <w:color w:val="000000"/>
        </w:rPr>
        <w:t xml:space="preserve"> </w:t>
      </w:r>
      <w:proofErr w:type="spellStart"/>
      <w:r w:rsidR="002753E2" w:rsidRPr="00D65872">
        <w:rPr>
          <w:color w:val="000000"/>
        </w:rPr>
        <w:t>pune</w:t>
      </w:r>
      <w:r w:rsidR="002753E2">
        <w:rPr>
          <w:color w:val="000000"/>
        </w:rPr>
        <w:t>rea</w:t>
      </w:r>
      <w:proofErr w:type="spellEnd"/>
      <w:r w:rsidR="002753E2">
        <w:rPr>
          <w:color w:val="000000"/>
        </w:rPr>
        <w:t xml:space="preserve"> </w:t>
      </w:r>
      <w:proofErr w:type="spellStart"/>
      <w:r w:rsidR="002753E2">
        <w:rPr>
          <w:color w:val="000000"/>
        </w:rPr>
        <w:t>în</w:t>
      </w:r>
      <w:proofErr w:type="spellEnd"/>
      <w:r w:rsidR="002753E2">
        <w:rPr>
          <w:color w:val="000000"/>
        </w:rPr>
        <w:t xml:space="preserve"> </w:t>
      </w:r>
      <w:proofErr w:type="spellStart"/>
      <w:r w:rsidR="002753E2">
        <w:rPr>
          <w:color w:val="000000"/>
        </w:rPr>
        <w:t>aplicare</w:t>
      </w:r>
      <w:proofErr w:type="spellEnd"/>
      <w:r w:rsidR="002753E2">
        <w:rPr>
          <w:color w:val="000000"/>
        </w:rPr>
        <w:t xml:space="preserve"> a </w:t>
      </w:r>
      <w:proofErr w:type="spellStart"/>
      <w:r w:rsidR="002753E2">
        <w:rPr>
          <w:color w:val="000000"/>
        </w:rPr>
        <w:t>prevederilor</w:t>
      </w:r>
      <w:proofErr w:type="spellEnd"/>
      <w:r w:rsidR="002753E2">
        <w:rPr>
          <w:color w:val="000000"/>
        </w:rPr>
        <w:t xml:space="preserve"> </w:t>
      </w:r>
      <w:proofErr w:type="spellStart"/>
      <w:r w:rsidR="002753E2">
        <w:rPr>
          <w:color w:val="000000"/>
        </w:rPr>
        <w:t>prezentului</w:t>
      </w:r>
      <w:proofErr w:type="spellEnd"/>
      <w:r w:rsidR="002753E2">
        <w:rPr>
          <w:color w:val="000000"/>
        </w:rPr>
        <w:t xml:space="preserve"> </w:t>
      </w:r>
      <w:proofErr w:type="spellStart"/>
      <w:r w:rsidR="002753E2">
        <w:rPr>
          <w:color w:val="000000"/>
        </w:rPr>
        <w:t>anunț</w:t>
      </w:r>
      <w:proofErr w:type="spellEnd"/>
      <w:r w:rsidR="002753E2">
        <w:rPr>
          <w:color w:val="000000"/>
        </w:rPr>
        <w:t>,</w:t>
      </w:r>
      <w:r w:rsidR="002753E2" w:rsidRPr="00D65872">
        <w:rPr>
          <w:color w:val="000000"/>
        </w:rPr>
        <w:t xml:space="preserve"> </w:t>
      </w:r>
      <w:proofErr w:type="spellStart"/>
      <w:r w:rsidR="002753E2">
        <w:rPr>
          <w:color w:val="000000"/>
        </w:rPr>
        <w:t>informații</w:t>
      </w:r>
      <w:proofErr w:type="spellEnd"/>
      <w:r w:rsidR="002753E2">
        <w:rPr>
          <w:color w:val="000000"/>
        </w:rPr>
        <w:t xml:space="preserve"> </w:t>
      </w:r>
      <w:proofErr w:type="spellStart"/>
      <w:r w:rsidR="002753E2">
        <w:rPr>
          <w:color w:val="000000"/>
        </w:rPr>
        <w:t>suplimentare</w:t>
      </w:r>
      <w:proofErr w:type="spellEnd"/>
      <w:r w:rsidR="002753E2">
        <w:rPr>
          <w:color w:val="000000"/>
        </w:rPr>
        <w:t xml:space="preserve"> pot fi </w:t>
      </w:r>
      <w:proofErr w:type="spellStart"/>
      <w:r w:rsidR="002753E2">
        <w:rPr>
          <w:color w:val="000000"/>
        </w:rPr>
        <w:t>obținute</w:t>
      </w:r>
      <w:proofErr w:type="spellEnd"/>
      <w:r w:rsidR="002753E2">
        <w:rPr>
          <w:color w:val="000000"/>
        </w:rPr>
        <w:t xml:space="preserve"> </w:t>
      </w:r>
      <w:proofErr w:type="spellStart"/>
      <w:r w:rsidR="002753E2">
        <w:rPr>
          <w:color w:val="000000"/>
        </w:rPr>
        <w:t>zilnic</w:t>
      </w:r>
      <w:proofErr w:type="spellEnd"/>
      <w:r w:rsidR="002753E2">
        <w:rPr>
          <w:color w:val="000000"/>
        </w:rPr>
        <w:t>,</w:t>
      </w:r>
      <w:r w:rsidR="002753E2" w:rsidRPr="00D65872">
        <w:rPr>
          <w:color w:val="000000"/>
        </w:rPr>
        <w:t xml:space="preserve"> </w:t>
      </w:r>
      <w:proofErr w:type="spellStart"/>
      <w:r w:rsidR="002753E2" w:rsidRPr="00D65872">
        <w:rPr>
          <w:color w:val="000000"/>
        </w:rPr>
        <w:t>în</w:t>
      </w:r>
      <w:proofErr w:type="spellEnd"/>
      <w:r w:rsidR="002753E2" w:rsidRPr="00D65872">
        <w:rPr>
          <w:color w:val="000000"/>
        </w:rPr>
        <w:t xml:space="preserve"> </w:t>
      </w:r>
      <w:proofErr w:type="spellStart"/>
      <w:r w:rsidR="002753E2" w:rsidRPr="00D65872">
        <w:rPr>
          <w:b/>
          <w:color w:val="000000"/>
        </w:rPr>
        <w:t>intervalul</w:t>
      </w:r>
      <w:proofErr w:type="spellEnd"/>
      <w:r w:rsidR="002753E2" w:rsidRPr="00D65872">
        <w:rPr>
          <w:b/>
          <w:color w:val="000000"/>
        </w:rPr>
        <w:t xml:space="preserve"> </w:t>
      </w:r>
      <w:proofErr w:type="spellStart"/>
      <w:r w:rsidR="002753E2" w:rsidRPr="00D65872">
        <w:rPr>
          <w:b/>
          <w:color w:val="000000"/>
        </w:rPr>
        <w:t>orar</w:t>
      </w:r>
      <w:proofErr w:type="spellEnd"/>
      <w:r w:rsidR="002753E2" w:rsidRPr="00D65872">
        <w:rPr>
          <w:b/>
          <w:color w:val="000000"/>
        </w:rPr>
        <w:t xml:space="preserve"> 08</w:t>
      </w:r>
      <w:r w:rsidR="002753E2" w:rsidRPr="00D65872">
        <w:rPr>
          <w:b/>
          <w:color w:val="000000"/>
          <w:vertAlign w:val="superscript"/>
        </w:rPr>
        <w:t>00</w:t>
      </w:r>
      <w:r w:rsidR="002753E2" w:rsidRPr="00D65872">
        <w:rPr>
          <w:b/>
          <w:color w:val="000000"/>
        </w:rPr>
        <w:t>- 16.00</w:t>
      </w:r>
      <w:r w:rsidR="002753E2">
        <w:rPr>
          <w:b/>
          <w:color w:val="000000"/>
        </w:rPr>
        <w:t xml:space="preserve"> la nr. de </w:t>
      </w:r>
      <w:proofErr w:type="spellStart"/>
      <w:r w:rsidR="002753E2">
        <w:rPr>
          <w:b/>
          <w:color w:val="000000"/>
        </w:rPr>
        <w:t>telefon</w:t>
      </w:r>
      <w:proofErr w:type="spellEnd"/>
      <w:r w:rsidR="002753E2">
        <w:rPr>
          <w:b/>
          <w:color w:val="000000"/>
        </w:rPr>
        <w:t xml:space="preserve"> 0230203112</w:t>
      </w:r>
      <w:r w:rsidR="00B545EF">
        <w:rPr>
          <w:b/>
          <w:color w:val="000000"/>
        </w:rPr>
        <w:t xml:space="preserve"> </w:t>
      </w:r>
      <w:proofErr w:type="spellStart"/>
      <w:proofErr w:type="gramStart"/>
      <w:r w:rsidR="00B545EF">
        <w:rPr>
          <w:b/>
          <w:color w:val="000000"/>
        </w:rPr>
        <w:t>sau</w:t>
      </w:r>
      <w:proofErr w:type="spellEnd"/>
      <w:r w:rsidR="00B545EF">
        <w:rPr>
          <w:b/>
          <w:color w:val="000000"/>
        </w:rPr>
        <w:t xml:space="preserve"> </w:t>
      </w:r>
      <w:r w:rsidR="002753E2">
        <w:rPr>
          <w:b/>
          <w:color w:val="000000"/>
        </w:rPr>
        <w:t xml:space="preserve"> 023020311</w:t>
      </w:r>
      <w:r w:rsidR="00B076BC">
        <w:rPr>
          <w:b/>
          <w:color w:val="000000"/>
        </w:rPr>
        <w:t>4</w:t>
      </w:r>
      <w:proofErr w:type="gramEnd"/>
      <w:r w:rsidR="002753E2">
        <w:rPr>
          <w:b/>
          <w:color w:val="000000"/>
        </w:rPr>
        <w:t xml:space="preserve"> precum </w:t>
      </w:r>
      <w:proofErr w:type="spellStart"/>
      <w:r w:rsidR="002753E2">
        <w:rPr>
          <w:b/>
          <w:color w:val="000000"/>
        </w:rPr>
        <w:t>și</w:t>
      </w:r>
      <w:proofErr w:type="spellEnd"/>
      <w:r w:rsidR="002753E2">
        <w:rPr>
          <w:b/>
          <w:color w:val="000000"/>
        </w:rPr>
        <w:t xml:space="preserve"> </w:t>
      </w:r>
      <w:r w:rsidRPr="00906011">
        <w:rPr>
          <w:b/>
          <w:bCs/>
          <w:lang w:val="ro-RO"/>
        </w:rPr>
        <w:t xml:space="preserve">pe site-ul I.P.J. Suceava </w:t>
      </w:r>
      <w:hyperlink r:id="rId18" w:history="1">
        <w:r w:rsidRPr="00D860DC">
          <w:rPr>
            <w:rStyle w:val="Hyperlink"/>
            <w:b/>
            <w:bCs/>
            <w:color w:val="5F497A" w:themeColor="accent4" w:themeShade="BF"/>
            <w:lang w:val="ro-RO"/>
          </w:rPr>
          <w:t>http://sv.politiaromana.ro</w:t>
        </w:r>
      </w:hyperlink>
      <w:r w:rsidR="002C73CE" w:rsidRPr="00C742FC">
        <w:rPr>
          <w:b/>
          <w:bCs/>
          <w:color w:val="5F497A" w:themeColor="accent4" w:themeShade="BF"/>
          <w:lang w:val="ro-RO"/>
        </w:rPr>
        <w:t xml:space="preserve"> </w:t>
      </w:r>
      <w:r w:rsidR="002C73CE" w:rsidRPr="00906011">
        <w:rPr>
          <w:b/>
          <w:bCs/>
          <w:lang w:val="ro-RO"/>
        </w:rPr>
        <w:t xml:space="preserve">sau </w:t>
      </w:r>
      <w:hyperlink r:id="rId19" w:history="1">
        <w:r w:rsidR="004A0F61" w:rsidRPr="003A42D2">
          <w:rPr>
            <w:rStyle w:val="Hyperlink"/>
            <w:b/>
            <w:bCs/>
            <w:lang w:val="ro-RO"/>
          </w:rPr>
          <w:t>www.academiadepolitie.ro</w:t>
        </w:r>
      </w:hyperlink>
      <w:r w:rsidR="00FA543E" w:rsidRPr="00C742FC">
        <w:rPr>
          <w:b/>
          <w:bCs/>
          <w:color w:val="548DD4" w:themeColor="text2" w:themeTint="99"/>
          <w:u w:val="single"/>
          <w:lang w:val="ro-RO"/>
        </w:rPr>
        <w:t>.</w:t>
      </w:r>
    </w:p>
    <w:p w:rsidR="004A0F61" w:rsidRDefault="004A0F61" w:rsidP="00B545EF">
      <w:pPr>
        <w:autoSpaceDE w:val="0"/>
        <w:autoSpaceDN w:val="0"/>
        <w:adjustRightInd w:val="0"/>
        <w:spacing w:line="276" w:lineRule="auto"/>
        <w:jc w:val="both"/>
        <w:rPr>
          <w:b/>
          <w:bCs/>
          <w:color w:val="548DD4" w:themeColor="text2" w:themeTint="99"/>
          <w:u w:val="single"/>
          <w:lang w:val="ro-RO"/>
        </w:rPr>
      </w:pPr>
    </w:p>
    <w:p w:rsidR="004A0F61" w:rsidRPr="00906011" w:rsidRDefault="004A0F61" w:rsidP="00652ED0">
      <w:pPr>
        <w:autoSpaceDE w:val="0"/>
        <w:autoSpaceDN w:val="0"/>
        <w:adjustRightInd w:val="0"/>
        <w:spacing w:line="276" w:lineRule="auto"/>
        <w:ind w:firstLine="566"/>
        <w:jc w:val="both"/>
        <w:rPr>
          <w:b/>
          <w:bCs/>
          <w:color w:val="0000FF"/>
          <w:u w:val="single"/>
          <w:lang w:val="ro-RO"/>
        </w:rPr>
      </w:pPr>
    </w:p>
    <w:p w:rsidR="00906011" w:rsidRDefault="00906011" w:rsidP="000E7732">
      <w:pPr>
        <w:autoSpaceDE w:val="0"/>
        <w:autoSpaceDN w:val="0"/>
        <w:adjustRightInd w:val="0"/>
        <w:jc w:val="center"/>
        <w:rPr>
          <w:b/>
          <w:lang w:val="fr-FR"/>
        </w:rPr>
      </w:pPr>
    </w:p>
    <w:p w:rsidR="00355F3C" w:rsidRPr="00906011" w:rsidRDefault="00355F3C" w:rsidP="000E7732">
      <w:pPr>
        <w:autoSpaceDE w:val="0"/>
        <w:autoSpaceDN w:val="0"/>
        <w:adjustRightInd w:val="0"/>
        <w:jc w:val="center"/>
        <w:rPr>
          <w:b/>
          <w:lang w:val="fr-FR"/>
        </w:rPr>
      </w:pPr>
      <w:r w:rsidRPr="00906011">
        <w:rPr>
          <w:b/>
          <w:lang w:val="fr-FR"/>
        </w:rPr>
        <w:t>ŞEF SERVICIU</w:t>
      </w:r>
      <w:r w:rsidR="00794C84">
        <w:rPr>
          <w:b/>
          <w:lang w:val="fr-FR"/>
        </w:rPr>
        <w:t xml:space="preserve"> RESURSE UMANE</w:t>
      </w:r>
    </w:p>
    <w:p w:rsidR="00355F3C" w:rsidRPr="00906011" w:rsidRDefault="00BA2455" w:rsidP="00BA2455">
      <w:pPr>
        <w:jc w:val="center"/>
        <w:rPr>
          <w:i/>
          <w:lang w:val="fr-FR"/>
        </w:rPr>
      </w:pPr>
      <w:proofErr w:type="spellStart"/>
      <w:r w:rsidRPr="00906011">
        <w:rPr>
          <w:i/>
          <w:lang w:val="fr-FR"/>
        </w:rPr>
        <w:t>C</w:t>
      </w:r>
      <w:r w:rsidR="00FA3810" w:rsidRPr="00906011">
        <w:rPr>
          <w:i/>
          <w:lang w:val="fr-FR"/>
        </w:rPr>
        <w:t>omisar</w:t>
      </w:r>
      <w:proofErr w:type="spellEnd"/>
      <w:r w:rsidR="00355F3C" w:rsidRPr="00906011">
        <w:rPr>
          <w:i/>
          <w:lang w:val="fr-FR"/>
        </w:rPr>
        <w:t xml:space="preserve"> </w:t>
      </w:r>
      <w:r w:rsidR="000E7732" w:rsidRPr="00906011">
        <w:rPr>
          <w:i/>
          <w:lang w:val="fr-FR"/>
        </w:rPr>
        <w:t>–</w:t>
      </w:r>
      <w:proofErr w:type="spellStart"/>
      <w:r w:rsidR="000E7732" w:rsidRPr="00906011">
        <w:rPr>
          <w:i/>
          <w:lang w:val="fr-FR"/>
        </w:rPr>
        <w:t>şef</w:t>
      </w:r>
      <w:proofErr w:type="spellEnd"/>
      <w:r w:rsidR="000E7732" w:rsidRPr="00906011">
        <w:rPr>
          <w:i/>
          <w:lang w:val="fr-FR"/>
        </w:rPr>
        <w:t xml:space="preserve"> </w:t>
      </w:r>
      <w:r w:rsidR="00355F3C" w:rsidRPr="00906011">
        <w:rPr>
          <w:i/>
          <w:lang w:val="fr-FR"/>
        </w:rPr>
        <w:t xml:space="preserve">de </w:t>
      </w:r>
      <w:proofErr w:type="spellStart"/>
      <w:r w:rsidR="00355F3C" w:rsidRPr="00906011">
        <w:rPr>
          <w:i/>
          <w:lang w:val="fr-FR"/>
        </w:rPr>
        <w:t>poliţie</w:t>
      </w:r>
      <w:proofErr w:type="spellEnd"/>
      <w:r w:rsidRPr="00906011">
        <w:rPr>
          <w:i/>
          <w:lang w:val="fr-FR"/>
        </w:rPr>
        <w:t>,</w:t>
      </w:r>
    </w:p>
    <w:p w:rsidR="00355F3C" w:rsidRPr="00906011" w:rsidRDefault="00355F3C" w:rsidP="00BA2455">
      <w:pPr>
        <w:jc w:val="center"/>
        <w:rPr>
          <w:i/>
          <w:lang w:val="fr-FR"/>
        </w:rPr>
      </w:pPr>
    </w:p>
    <w:p w:rsidR="00355F3C" w:rsidRDefault="00BA2455" w:rsidP="00BA2455">
      <w:pPr>
        <w:jc w:val="center"/>
        <w:rPr>
          <w:b/>
          <w:lang w:val="fr-FR"/>
        </w:rPr>
      </w:pPr>
      <w:r w:rsidRPr="00906011">
        <w:rPr>
          <w:b/>
          <w:lang w:val="fr-FR"/>
        </w:rPr>
        <w:t>EPUREANU GEORGIANA</w:t>
      </w:r>
    </w:p>
    <w:p w:rsidR="00441C5F" w:rsidRDefault="00441C5F" w:rsidP="00BA2455">
      <w:pPr>
        <w:jc w:val="center"/>
        <w:rPr>
          <w:b/>
          <w:lang w:val="fr-FR"/>
        </w:rPr>
      </w:pPr>
    </w:p>
    <w:p w:rsidR="00441C5F" w:rsidRDefault="00441C5F" w:rsidP="00BA2455">
      <w:pPr>
        <w:jc w:val="center"/>
        <w:rPr>
          <w:b/>
          <w:lang w:val="fr-FR"/>
        </w:rPr>
      </w:pPr>
    </w:p>
    <w:p w:rsidR="00441C5F" w:rsidRDefault="00441C5F" w:rsidP="00BA2455">
      <w:pPr>
        <w:jc w:val="center"/>
        <w:rPr>
          <w:b/>
          <w:lang w:val="fr-FR"/>
        </w:rPr>
      </w:pPr>
    </w:p>
    <w:p w:rsidR="00716015" w:rsidRDefault="00716015" w:rsidP="00BA2455">
      <w:pPr>
        <w:jc w:val="center"/>
        <w:rPr>
          <w:b/>
          <w:lang w:val="fr-FR"/>
        </w:rPr>
      </w:pPr>
    </w:p>
    <w:p w:rsidR="00716015" w:rsidRDefault="00716015" w:rsidP="00BA2455">
      <w:pPr>
        <w:jc w:val="center"/>
        <w:rPr>
          <w:b/>
          <w:lang w:val="fr-FR"/>
        </w:rPr>
      </w:pPr>
    </w:p>
    <w:p w:rsidR="002A6223" w:rsidRDefault="002A6223" w:rsidP="00BA2455">
      <w:pPr>
        <w:jc w:val="center"/>
        <w:rPr>
          <w:b/>
          <w:lang w:val="fr-FR"/>
        </w:rPr>
      </w:pPr>
    </w:p>
    <w:p w:rsidR="002A6223" w:rsidRDefault="002A6223" w:rsidP="00BA2455">
      <w:pPr>
        <w:jc w:val="center"/>
        <w:rPr>
          <w:b/>
          <w:lang w:val="fr-FR"/>
        </w:rPr>
      </w:pPr>
    </w:p>
    <w:p w:rsidR="002A6223" w:rsidRDefault="002A6223" w:rsidP="00BA2455">
      <w:pPr>
        <w:jc w:val="center"/>
        <w:rPr>
          <w:b/>
          <w:lang w:val="fr-FR"/>
        </w:rPr>
      </w:pPr>
    </w:p>
    <w:p w:rsidR="00D94453" w:rsidRPr="00DC0B58" w:rsidRDefault="00D94453" w:rsidP="00462F3D">
      <w:pPr>
        <w:tabs>
          <w:tab w:val="left" w:pos="11080"/>
        </w:tabs>
        <w:spacing w:before="120" w:after="120"/>
        <w:rPr>
          <w:lang w:val="ro-RO"/>
        </w:rPr>
      </w:pPr>
    </w:p>
    <w:sectPr w:rsidR="00D94453" w:rsidRPr="00DC0B58" w:rsidSect="00F679EC">
      <w:headerReference w:type="default" r:id="rId20"/>
      <w:footerReference w:type="even" r:id="rId21"/>
      <w:footerReference w:type="default" r:id="rId22"/>
      <w:pgSz w:w="15840" w:h="12240" w:orient="landscape" w:code="1"/>
      <w:pgMar w:top="326" w:right="810" w:bottom="426" w:left="1134" w:header="0" w:footer="3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ED2" w:rsidRDefault="006B7ED2">
      <w:r>
        <w:separator/>
      </w:r>
    </w:p>
  </w:endnote>
  <w:endnote w:type="continuationSeparator" w:id="0">
    <w:p w:rsidR="006B7ED2" w:rsidRDefault="006B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59" w:rsidRDefault="00373297">
    <w:pPr>
      <w:pStyle w:val="Footer"/>
      <w:framePr w:wrap="around" w:vAnchor="text" w:hAnchor="margin" w:xAlign="center" w:y="1"/>
      <w:rPr>
        <w:rStyle w:val="PageNumber"/>
      </w:rPr>
    </w:pPr>
    <w:r>
      <w:rPr>
        <w:rStyle w:val="PageNumber"/>
      </w:rPr>
      <w:fldChar w:fldCharType="begin"/>
    </w:r>
    <w:r w:rsidR="001A7C59">
      <w:rPr>
        <w:rStyle w:val="PageNumber"/>
      </w:rPr>
      <w:instrText xml:space="preserve">PAGE  </w:instrText>
    </w:r>
    <w:r>
      <w:rPr>
        <w:rStyle w:val="PageNumber"/>
      </w:rPr>
      <w:fldChar w:fldCharType="end"/>
    </w:r>
  </w:p>
  <w:p w:rsidR="001A7C59" w:rsidRDefault="001A7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59" w:rsidRDefault="00373297">
    <w:pPr>
      <w:pStyle w:val="Footer"/>
      <w:framePr w:wrap="around" w:vAnchor="text" w:hAnchor="margin" w:xAlign="center" w:y="1"/>
      <w:rPr>
        <w:rStyle w:val="PageNumber"/>
      </w:rPr>
    </w:pPr>
    <w:r>
      <w:rPr>
        <w:rStyle w:val="PageNumber"/>
      </w:rPr>
      <w:fldChar w:fldCharType="begin"/>
    </w:r>
    <w:r w:rsidR="001A7C59">
      <w:rPr>
        <w:rStyle w:val="PageNumber"/>
      </w:rPr>
      <w:instrText xml:space="preserve">PAGE  </w:instrText>
    </w:r>
    <w:r>
      <w:rPr>
        <w:rStyle w:val="PageNumber"/>
      </w:rPr>
      <w:fldChar w:fldCharType="separate"/>
    </w:r>
    <w:r w:rsidR="00DC0B58">
      <w:rPr>
        <w:rStyle w:val="PageNumber"/>
        <w:noProof/>
      </w:rPr>
      <w:t>1</w:t>
    </w:r>
    <w:r>
      <w:rPr>
        <w:rStyle w:val="PageNumber"/>
      </w:rPr>
      <w:fldChar w:fldCharType="end"/>
    </w:r>
  </w:p>
  <w:p w:rsidR="001A7C59" w:rsidRDefault="001A7C59">
    <w:pPr>
      <w:pStyle w:val="Footer"/>
    </w:pPr>
  </w:p>
  <w:p w:rsidR="001479BB" w:rsidRDefault="0014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ED2" w:rsidRDefault="006B7ED2">
      <w:r>
        <w:separator/>
      </w:r>
    </w:p>
  </w:footnote>
  <w:footnote w:type="continuationSeparator" w:id="0">
    <w:p w:rsidR="006B7ED2" w:rsidRDefault="006B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9BB" w:rsidRDefault="001479BB">
    <w:pPr>
      <w:pStyle w:val="Header"/>
      <w:rPr>
        <w:lang w:val="ro-RO"/>
      </w:rPr>
    </w:pPr>
  </w:p>
  <w:p w:rsidR="001479BB" w:rsidRPr="001479BB" w:rsidRDefault="001479BB">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D71"/>
    <w:multiLevelType w:val="hybridMultilevel"/>
    <w:tmpl w:val="8FA2AB34"/>
    <w:lvl w:ilvl="0" w:tplc="B354281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8D68BD"/>
    <w:multiLevelType w:val="hybridMultilevel"/>
    <w:tmpl w:val="A0CE6C08"/>
    <w:lvl w:ilvl="0" w:tplc="04180019">
      <w:start w:val="3"/>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CB10DB6"/>
    <w:multiLevelType w:val="hybridMultilevel"/>
    <w:tmpl w:val="E9C60D48"/>
    <w:lvl w:ilvl="0" w:tplc="773E23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F6668D7"/>
    <w:multiLevelType w:val="hybridMultilevel"/>
    <w:tmpl w:val="9F505E44"/>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677938"/>
    <w:multiLevelType w:val="hybridMultilevel"/>
    <w:tmpl w:val="943EBA50"/>
    <w:lvl w:ilvl="0" w:tplc="1D826D46">
      <w:start w:val="11"/>
      <w:numFmt w:val="decimal"/>
      <w:lvlText w:val="%1."/>
      <w:lvlJc w:val="left"/>
      <w:pPr>
        <w:tabs>
          <w:tab w:val="num" w:pos="975"/>
        </w:tabs>
        <w:ind w:left="975" w:hanging="4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21642B56"/>
    <w:multiLevelType w:val="hybridMultilevel"/>
    <w:tmpl w:val="CF1291FA"/>
    <w:lvl w:ilvl="0" w:tplc="1EF4FFD8">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B55C1"/>
    <w:multiLevelType w:val="hybridMultilevel"/>
    <w:tmpl w:val="D73CCCBC"/>
    <w:lvl w:ilvl="0" w:tplc="D3166A98">
      <w:start w:val="3"/>
      <w:numFmt w:val="bullet"/>
      <w:lvlText w:val="-"/>
      <w:lvlJc w:val="left"/>
      <w:pPr>
        <w:tabs>
          <w:tab w:val="num" w:pos="926"/>
        </w:tabs>
        <w:ind w:left="926" w:hanging="360"/>
      </w:pPr>
      <w:rPr>
        <w:rFonts w:ascii="Times New Roman" w:eastAsia="Times New Roman" w:hAnsi="Times New Roman" w:cs="Times New Roman" w:hint="default"/>
      </w:rPr>
    </w:lvl>
    <w:lvl w:ilvl="1" w:tplc="04180003" w:tentative="1">
      <w:start w:val="1"/>
      <w:numFmt w:val="bullet"/>
      <w:lvlText w:val="o"/>
      <w:lvlJc w:val="left"/>
      <w:pPr>
        <w:tabs>
          <w:tab w:val="num" w:pos="1646"/>
        </w:tabs>
        <w:ind w:left="1646" w:hanging="360"/>
      </w:pPr>
      <w:rPr>
        <w:rFonts w:ascii="Courier New" w:hAnsi="Courier New" w:cs="Courier New" w:hint="default"/>
      </w:rPr>
    </w:lvl>
    <w:lvl w:ilvl="2" w:tplc="04180005" w:tentative="1">
      <w:start w:val="1"/>
      <w:numFmt w:val="bullet"/>
      <w:lvlText w:val=""/>
      <w:lvlJc w:val="left"/>
      <w:pPr>
        <w:tabs>
          <w:tab w:val="num" w:pos="2366"/>
        </w:tabs>
        <w:ind w:left="2366" w:hanging="360"/>
      </w:pPr>
      <w:rPr>
        <w:rFonts w:ascii="Wingdings" w:hAnsi="Wingdings" w:hint="default"/>
      </w:rPr>
    </w:lvl>
    <w:lvl w:ilvl="3" w:tplc="04180001" w:tentative="1">
      <w:start w:val="1"/>
      <w:numFmt w:val="bullet"/>
      <w:lvlText w:val=""/>
      <w:lvlJc w:val="left"/>
      <w:pPr>
        <w:tabs>
          <w:tab w:val="num" w:pos="3086"/>
        </w:tabs>
        <w:ind w:left="3086" w:hanging="360"/>
      </w:pPr>
      <w:rPr>
        <w:rFonts w:ascii="Symbol" w:hAnsi="Symbol" w:hint="default"/>
      </w:rPr>
    </w:lvl>
    <w:lvl w:ilvl="4" w:tplc="04180003" w:tentative="1">
      <w:start w:val="1"/>
      <w:numFmt w:val="bullet"/>
      <w:lvlText w:val="o"/>
      <w:lvlJc w:val="left"/>
      <w:pPr>
        <w:tabs>
          <w:tab w:val="num" w:pos="3806"/>
        </w:tabs>
        <w:ind w:left="3806" w:hanging="360"/>
      </w:pPr>
      <w:rPr>
        <w:rFonts w:ascii="Courier New" w:hAnsi="Courier New" w:cs="Courier New" w:hint="default"/>
      </w:rPr>
    </w:lvl>
    <w:lvl w:ilvl="5" w:tplc="04180005" w:tentative="1">
      <w:start w:val="1"/>
      <w:numFmt w:val="bullet"/>
      <w:lvlText w:val=""/>
      <w:lvlJc w:val="left"/>
      <w:pPr>
        <w:tabs>
          <w:tab w:val="num" w:pos="4526"/>
        </w:tabs>
        <w:ind w:left="4526" w:hanging="360"/>
      </w:pPr>
      <w:rPr>
        <w:rFonts w:ascii="Wingdings" w:hAnsi="Wingdings" w:hint="default"/>
      </w:rPr>
    </w:lvl>
    <w:lvl w:ilvl="6" w:tplc="04180001" w:tentative="1">
      <w:start w:val="1"/>
      <w:numFmt w:val="bullet"/>
      <w:lvlText w:val=""/>
      <w:lvlJc w:val="left"/>
      <w:pPr>
        <w:tabs>
          <w:tab w:val="num" w:pos="5246"/>
        </w:tabs>
        <w:ind w:left="5246" w:hanging="360"/>
      </w:pPr>
      <w:rPr>
        <w:rFonts w:ascii="Symbol" w:hAnsi="Symbol" w:hint="default"/>
      </w:rPr>
    </w:lvl>
    <w:lvl w:ilvl="7" w:tplc="04180003" w:tentative="1">
      <w:start w:val="1"/>
      <w:numFmt w:val="bullet"/>
      <w:lvlText w:val="o"/>
      <w:lvlJc w:val="left"/>
      <w:pPr>
        <w:tabs>
          <w:tab w:val="num" w:pos="5966"/>
        </w:tabs>
        <w:ind w:left="5966" w:hanging="360"/>
      </w:pPr>
      <w:rPr>
        <w:rFonts w:ascii="Courier New" w:hAnsi="Courier New" w:cs="Courier New" w:hint="default"/>
      </w:rPr>
    </w:lvl>
    <w:lvl w:ilvl="8" w:tplc="04180005" w:tentative="1">
      <w:start w:val="1"/>
      <w:numFmt w:val="bullet"/>
      <w:lvlText w:val=""/>
      <w:lvlJc w:val="left"/>
      <w:pPr>
        <w:tabs>
          <w:tab w:val="num" w:pos="6686"/>
        </w:tabs>
        <w:ind w:left="6686" w:hanging="360"/>
      </w:pPr>
      <w:rPr>
        <w:rFonts w:ascii="Wingdings" w:hAnsi="Wingdings" w:hint="default"/>
      </w:rPr>
    </w:lvl>
  </w:abstractNum>
  <w:abstractNum w:abstractNumId="7" w15:restartNumberingAfterBreak="0">
    <w:nsid w:val="2D345C8A"/>
    <w:multiLevelType w:val="hybridMultilevel"/>
    <w:tmpl w:val="E5D6EA70"/>
    <w:lvl w:ilvl="0" w:tplc="4DD8E662">
      <w:start w:val="1"/>
      <w:numFmt w:val="decimal"/>
      <w:lvlText w:val="%1."/>
      <w:lvlJc w:val="left"/>
      <w:pPr>
        <w:tabs>
          <w:tab w:val="num" w:pos="1228"/>
        </w:tabs>
        <w:ind w:left="1228" w:hanging="360"/>
      </w:pPr>
      <w:rPr>
        <w:rFonts w:ascii="Times New Roman" w:eastAsia="Times New Roman" w:hAnsi="Times New Roman" w:cs="Times New Roman"/>
      </w:rPr>
    </w:lvl>
    <w:lvl w:ilvl="1" w:tplc="04090019">
      <w:start w:val="1"/>
      <w:numFmt w:val="lowerLetter"/>
      <w:lvlText w:val="%2."/>
      <w:lvlJc w:val="left"/>
      <w:pPr>
        <w:tabs>
          <w:tab w:val="num" w:pos="1948"/>
        </w:tabs>
        <w:ind w:left="1948" w:hanging="360"/>
      </w:pPr>
    </w:lvl>
    <w:lvl w:ilvl="2" w:tplc="0409001B">
      <w:start w:val="1"/>
      <w:numFmt w:val="decimal"/>
      <w:lvlText w:val="%3."/>
      <w:lvlJc w:val="left"/>
      <w:pPr>
        <w:tabs>
          <w:tab w:val="num" w:pos="1948"/>
        </w:tabs>
        <w:ind w:left="1948" w:hanging="360"/>
      </w:pPr>
    </w:lvl>
    <w:lvl w:ilvl="3" w:tplc="0409000F">
      <w:start w:val="1"/>
      <w:numFmt w:val="decimal"/>
      <w:lvlText w:val="%4."/>
      <w:lvlJc w:val="left"/>
      <w:pPr>
        <w:tabs>
          <w:tab w:val="num" w:pos="2668"/>
        </w:tabs>
        <w:ind w:left="2668" w:hanging="360"/>
      </w:pPr>
    </w:lvl>
    <w:lvl w:ilvl="4" w:tplc="04090019">
      <w:start w:val="1"/>
      <w:numFmt w:val="decimal"/>
      <w:lvlText w:val="%5."/>
      <w:lvlJc w:val="left"/>
      <w:pPr>
        <w:tabs>
          <w:tab w:val="num" w:pos="3388"/>
        </w:tabs>
        <w:ind w:left="3388" w:hanging="360"/>
      </w:pPr>
    </w:lvl>
    <w:lvl w:ilvl="5" w:tplc="0409001B">
      <w:start w:val="1"/>
      <w:numFmt w:val="decimal"/>
      <w:lvlText w:val="%6."/>
      <w:lvlJc w:val="left"/>
      <w:pPr>
        <w:tabs>
          <w:tab w:val="num" w:pos="4108"/>
        </w:tabs>
        <w:ind w:left="4108" w:hanging="360"/>
      </w:pPr>
    </w:lvl>
    <w:lvl w:ilvl="6" w:tplc="0409000F">
      <w:start w:val="1"/>
      <w:numFmt w:val="decimal"/>
      <w:lvlText w:val="%7."/>
      <w:lvlJc w:val="left"/>
      <w:pPr>
        <w:tabs>
          <w:tab w:val="num" w:pos="4828"/>
        </w:tabs>
        <w:ind w:left="4828" w:hanging="360"/>
      </w:pPr>
    </w:lvl>
    <w:lvl w:ilvl="7" w:tplc="04090019">
      <w:start w:val="1"/>
      <w:numFmt w:val="decimal"/>
      <w:lvlText w:val="%8."/>
      <w:lvlJc w:val="left"/>
      <w:pPr>
        <w:tabs>
          <w:tab w:val="num" w:pos="5548"/>
        </w:tabs>
        <w:ind w:left="5548" w:hanging="360"/>
      </w:pPr>
    </w:lvl>
    <w:lvl w:ilvl="8" w:tplc="0409001B">
      <w:start w:val="1"/>
      <w:numFmt w:val="decimal"/>
      <w:lvlText w:val="%9."/>
      <w:lvlJc w:val="left"/>
      <w:pPr>
        <w:tabs>
          <w:tab w:val="num" w:pos="6268"/>
        </w:tabs>
        <w:ind w:left="6268" w:hanging="360"/>
      </w:pPr>
    </w:lvl>
  </w:abstractNum>
  <w:abstractNum w:abstractNumId="8" w15:restartNumberingAfterBreak="0">
    <w:nsid w:val="2E4248ED"/>
    <w:multiLevelType w:val="hybridMultilevel"/>
    <w:tmpl w:val="EB444FFC"/>
    <w:lvl w:ilvl="0" w:tplc="04090005">
      <w:start w:val="1"/>
      <w:numFmt w:val="bullet"/>
      <w:lvlText w:val=""/>
      <w:lvlJc w:val="left"/>
      <w:pPr>
        <w:ind w:left="2540" w:hanging="360"/>
      </w:pPr>
      <w:rPr>
        <w:rFonts w:ascii="Wingdings" w:hAnsi="Wingdings" w:hint="default"/>
      </w:rPr>
    </w:lvl>
    <w:lvl w:ilvl="1" w:tplc="04180003">
      <w:start w:val="1"/>
      <w:numFmt w:val="bullet"/>
      <w:lvlText w:val="o"/>
      <w:lvlJc w:val="left"/>
      <w:pPr>
        <w:tabs>
          <w:tab w:val="num" w:pos="1820"/>
        </w:tabs>
        <w:ind w:left="182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36FA4144"/>
    <w:multiLevelType w:val="hybridMultilevel"/>
    <w:tmpl w:val="536A9D9C"/>
    <w:lvl w:ilvl="0" w:tplc="A88ECC6E">
      <w:start w:val="4"/>
      <w:numFmt w:val="lowerLetter"/>
      <w:lvlText w:val="%1)"/>
      <w:lvlJc w:val="left"/>
      <w:pPr>
        <w:tabs>
          <w:tab w:val="num" w:pos="360"/>
        </w:tabs>
        <w:ind w:left="360" w:hanging="360"/>
      </w:pPr>
      <w:rPr>
        <w:rFonts w:hint="default"/>
      </w:rPr>
    </w:lvl>
    <w:lvl w:ilvl="1" w:tplc="04180019">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15:restartNumberingAfterBreak="0">
    <w:nsid w:val="390B2C8B"/>
    <w:multiLevelType w:val="hybridMultilevel"/>
    <w:tmpl w:val="9724D5A8"/>
    <w:lvl w:ilvl="0" w:tplc="61B025BC">
      <w:start w:val="8"/>
      <w:numFmt w:val="decimal"/>
      <w:lvlText w:val="%1."/>
      <w:lvlJc w:val="left"/>
      <w:pPr>
        <w:tabs>
          <w:tab w:val="num" w:pos="1352"/>
        </w:tabs>
        <w:ind w:left="1352" w:hanging="360"/>
      </w:pPr>
      <w:rPr>
        <w:rFonts w:hint="default"/>
      </w:rPr>
    </w:lvl>
    <w:lvl w:ilvl="1" w:tplc="2BACDAF4">
      <w:start w:val="1"/>
      <w:numFmt w:val="lowerLetter"/>
      <w:lvlText w:val="%2)"/>
      <w:lvlJc w:val="left"/>
      <w:pPr>
        <w:tabs>
          <w:tab w:val="num" w:pos="2072"/>
        </w:tabs>
        <w:ind w:left="2072" w:hanging="360"/>
      </w:pPr>
      <w:rPr>
        <w:rFonts w:hint="default"/>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1" w15:restartNumberingAfterBreak="0">
    <w:nsid w:val="46C82938"/>
    <w:multiLevelType w:val="hybridMultilevel"/>
    <w:tmpl w:val="1E26EAAC"/>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4C191FD0"/>
    <w:multiLevelType w:val="hybridMultilevel"/>
    <w:tmpl w:val="5EEAAED2"/>
    <w:lvl w:ilvl="0" w:tplc="04180017">
      <w:start w:val="1"/>
      <w:numFmt w:val="lowerLetter"/>
      <w:lvlText w:val="%1)"/>
      <w:lvlJc w:val="left"/>
      <w:pPr>
        <w:tabs>
          <w:tab w:val="num" w:pos="422"/>
        </w:tabs>
        <w:ind w:left="422"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51A61279"/>
    <w:multiLevelType w:val="hybridMultilevel"/>
    <w:tmpl w:val="9DFE8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E69D8"/>
    <w:multiLevelType w:val="hybridMultilevel"/>
    <w:tmpl w:val="67DCCB62"/>
    <w:lvl w:ilvl="0" w:tplc="B474721E">
      <w:start w:val="11"/>
      <w:numFmt w:val="decimal"/>
      <w:lvlText w:val="%1."/>
      <w:lvlJc w:val="left"/>
      <w:pPr>
        <w:tabs>
          <w:tab w:val="num" w:pos="1020"/>
        </w:tabs>
        <w:ind w:left="1020" w:hanging="450"/>
      </w:pPr>
      <w:rPr>
        <w:rFonts w:hint="default"/>
      </w:rPr>
    </w:lvl>
    <w:lvl w:ilvl="1" w:tplc="04180019" w:tentative="1">
      <w:start w:val="1"/>
      <w:numFmt w:val="lowerLetter"/>
      <w:lvlText w:val="%2."/>
      <w:lvlJc w:val="left"/>
      <w:pPr>
        <w:tabs>
          <w:tab w:val="num" w:pos="1650"/>
        </w:tabs>
        <w:ind w:left="1650" w:hanging="360"/>
      </w:pPr>
    </w:lvl>
    <w:lvl w:ilvl="2" w:tplc="0418001B" w:tentative="1">
      <w:start w:val="1"/>
      <w:numFmt w:val="lowerRoman"/>
      <w:lvlText w:val="%3."/>
      <w:lvlJc w:val="right"/>
      <w:pPr>
        <w:tabs>
          <w:tab w:val="num" w:pos="2370"/>
        </w:tabs>
        <w:ind w:left="2370" w:hanging="180"/>
      </w:pPr>
    </w:lvl>
    <w:lvl w:ilvl="3" w:tplc="0418000F" w:tentative="1">
      <w:start w:val="1"/>
      <w:numFmt w:val="decimal"/>
      <w:lvlText w:val="%4."/>
      <w:lvlJc w:val="left"/>
      <w:pPr>
        <w:tabs>
          <w:tab w:val="num" w:pos="3090"/>
        </w:tabs>
        <w:ind w:left="3090" w:hanging="360"/>
      </w:pPr>
    </w:lvl>
    <w:lvl w:ilvl="4" w:tplc="04180019" w:tentative="1">
      <w:start w:val="1"/>
      <w:numFmt w:val="lowerLetter"/>
      <w:lvlText w:val="%5."/>
      <w:lvlJc w:val="left"/>
      <w:pPr>
        <w:tabs>
          <w:tab w:val="num" w:pos="3810"/>
        </w:tabs>
        <w:ind w:left="3810" w:hanging="360"/>
      </w:pPr>
    </w:lvl>
    <w:lvl w:ilvl="5" w:tplc="0418001B" w:tentative="1">
      <w:start w:val="1"/>
      <w:numFmt w:val="lowerRoman"/>
      <w:lvlText w:val="%6."/>
      <w:lvlJc w:val="right"/>
      <w:pPr>
        <w:tabs>
          <w:tab w:val="num" w:pos="4530"/>
        </w:tabs>
        <w:ind w:left="4530" w:hanging="180"/>
      </w:pPr>
    </w:lvl>
    <w:lvl w:ilvl="6" w:tplc="0418000F" w:tentative="1">
      <w:start w:val="1"/>
      <w:numFmt w:val="decimal"/>
      <w:lvlText w:val="%7."/>
      <w:lvlJc w:val="left"/>
      <w:pPr>
        <w:tabs>
          <w:tab w:val="num" w:pos="5250"/>
        </w:tabs>
        <w:ind w:left="5250" w:hanging="360"/>
      </w:pPr>
    </w:lvl>
    <w:lvl w:ilvl="7" w:tplc="04180019" w:tentative="1">
      <w:start w:val="1"/>
      <w:numFmt w:val="lowerLetter"/>
      <w:lvlText w:val="%8."/>
      <w:lvlJc w:val="left"/>
      <w:pPr>
        <w:tabs>
          <w:tab w:val="num" w:pos="5970"/>
        </w:tabs>
        <w:ind w:left="5970" w:hanging="360"/>
      </w:pPr>
    </w:lvl>
    <w:lvl w:ilvl="8" w:tplc="0418001B" w:tentative="1">
      <w:start w:val="1"/>
      <w:numFmt w:val="lowerRoman"/>
      <w:lvlText w:val="%9."/>
      <w:lvlJc w:val="right"/>
      <w:pPr>
        <w:tabs>
          <w:tab w:val="num" w:pos="6690"/>
        </w:tabs>
        <w:ind w:left="6690" w:hanging="180"/>
      </w:pPr>
    </w:lvl>
  </w:abstractNum>
  <w:abstractNum w:abstractNumId="16" w15:restartNumberingAfterBreak="0">
    <w:nsid w:val="66B04071"/>
    <w:multiLevelType w:val="hybridMultilevel"/>
    <w:tmpl w:val="F572B414"/>
    <w:lvl w:ilvl="0" w:tplc="04180017">
      <w:start w:val="5"/>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8DE5051"/>
    <w:multiLevelType w:val="hybridMultilevel"/>
    <w:tmpl w:val="969422CE"/>
    <w:lvl w:ilvl="0" w:tplc="844E0888">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6E44720D"/>
    <w:multiLevelType w:val="hybridMultilevel"/>
    <w:tmpl w:val="7C46285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F5130F"/>
    <w:multiLevelType w:val="hybridMultilevel"/>
    <w:tmpl w:val="93302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76738"/>
    <w:multiLevelType w:val="hybridMultilevel"/>
    <w:tmpl w:val="4244B3D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17F5F"/>
    <w:multiLevelType w:val="hybridMultilevel"/>
    <w:tmpl w:val="4886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34A3C"/>
    <w:multiLevelType w:val="multilevel"/>
    <w:tmpl w:val="5EEAAED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5"/>
  </w:num>
  <w:num w:numId="5">
    <w:abstractNumId w:val="18"/>
  </w:num>
  <w:num w:numId="6">
    <w:abstractNumId w:val="2"/>
  </w:num>
  <w:num w:numId="7">
    <w:abstractNumId w:val="17"/>
  </w:num>
  <w:num w:numId="8">
    <w:abstractNumId w:val="12"/>
  </w:num>
  <w:num w:numId="9">
    <w:abstractNumId w:val="3"/>
  </w:num>
  <w:num w:numId="10">
    <w:abstractNumId w:val="2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9"/>
  </w:num>
  <w:num w:numId="14">
    <w:abstractNumId w:val="16"/>
  </w:num>
  <w:num w:numId="15">
    <w:abstractNumId w:val="15"/>
  </w:num>
  <w:num w:numId="16">
    <w:abstractNumId w:val="1"/>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0"/>
  </w:num>
  <w:num w:numId="21">
    <w:abstractNumId w:val="19"/>
  </w:num>
  <w:num w:numId="22">
    <w:abstractNumId w:val="14"/>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67"/>
    <w:rsid w:val="0000341C"/>
    <w:rsid w:val="00007B36"/>
    <w:rsid w:val="00011978"/>
    <w:rsid w:val="00012133"/>
    <w:rsid w:val="00013AD4"/>
    <w:rsid w:val="00020C9D"/>
    <w:rsid w:val="00023068"/>
    <w:rsid w:val="00026996"/>
    <w:rsid w:val="00027357"/>
    <w:rsid w:val="00031B4C"/>
    <w:rsid w:val="00031E87"/>
    <w:rsid w:val="000421AB"/>
    <w:rsid w:val="0004410D"/>
    <w:rsid w:val="0004429C"/>
    <w:rsid w:val="00045FC1"/>
    <w:rsid w:val="0004767C"/>
    <w:rsid w:val="00053772"/>
    <w:rsid w:val="000557B3"/>
    <w:rsid w:val="0005726C"/>
    <w:rsid w:val="00062B59"/>
    <w:rsid w:val="0006577B"/>
    <w:rsid w:val="00065801"/>
    <w:rsid w:val="00072D0D"/>
    <w:rsid w:val="00077C17"/>
    <w:rsid w:val="00080144"/>
    <w:rsid w:val="00081677"/>
    <w:rsid w:val="00081DD5"/>
    <w:rsid w:val="000A2ADC"/>
    <w:rsid w:val="000B0549"/>
    <w:rsid w:val="000B3DFF"/>
    <w:rsid w:val="000C42B1"/>
    <w:rsid w:val="000C43B8"/>
    <w:rsid w:val="000C59DB"/>
    <w:rsid w:val="000C658E"/>
    <w:rsid w:val="000D4D9A"/>
    <w:rsid w:val="000E1FA6"/>
    <w:rsid w:val="000E7732"/>
    <w:rsid w:val="000F02B6"/>
    <w:rsid w:val="000F4274"/>
    <w:rsid w:val="000F7168"/>
    <w:rsid w:val="00100F2F"/>
    <w:rsid w:val="00101923"/>
    <w:rsid w:val="00102A5C"/>
    <w:rsid w:val="00103CEC"/>
    <w:rsid w:val="001132FD"/>
    <w:rsid w:val="00115FBA"/>
    <w:rsid w:val="001362D4"/>
    <w:rsid w:val="00137A04"/>
    <w:rsid w:val="00144B1D"/>
    <w:rsid w:val="001479BB"/>
    <w:rsid w:val="0015298F"/>
    <w:rsid w:val="0015329D"/>
    <w:rsid w:val="00155A9E"/>
    <w:rsid w:val="0016014F"/>
    <w:rsid w:val="00164DA5"/>
    <w:rsid w:val="00166E59"/>
    <w:rsid w:val="001729CA"/>
    <w:rsid w:val="001745AF"/>
    <w:rsid w:val="001828E9"/>
    <w:rsid w:val="00183440"/>
    <w:rsid w:val="001904D1"/>
    <w:rsid w:val="00196956"/>
    <w:rsid w:val="001A11BA"/>
    <w:rsid w:val="001A2410"/>
    <w:rsid w:val="001A4BCF"/>
    <w:rsid w:val="001A7C59"/>
    <w:rsid w:val="001B27EB"/>
    <w:rsid w:val="001B2AFF"/>
    <w:rsid w:val="001B758F"/>
    <w:rsid w:val="001C2BF3"/>
    <w:rsid w:val="001C46D5"/>
    <w:rsid w:val="001C493C"/>
    <w:rsid w:val="001D00DC"/>
    <w:rsid w:val="001D0461"/>
    <w:rsid w:val="001D0C1E"/>
    <w:rsid w:val="001D5E02"/>
    <w:rsid w:val="001E11FA"/>
    <w:rsid w:val="001E1423"/>
    <w:rsid w:val="001E289C"/>
    <w:rsid w:val="001E3036"/>
    <w:rsid w:val="001E400F"/>
    <w:rsid w:val="001F15B7"/>
    <w:rsid w:val="001F73D4"/>
    <w:rsid w:val="00201F42"/>
    <w:rsid w:val="00223441"/>
    <w:rsid w:val="002302A1"/>
    <w:rsid w:val="0023159F"/>
    <w:rsid w:val="002324FF"/>
    <w:rsid w:val="0023547D"/>
    <w:rsid w:val="00242148"/>
    <w:rsid w:val="00250330"/>
    <w:rsid w:val="002504D4"/>
    <w:rsid w:val="002505F7"/>
    <w:rsid w:val="0025399D"/>
    <w:rsid w:val="002600C6"/>
    <w:rsid w:val="00266F39"/>
    <w:rsid w:val="00271FB5"/>
    <w:rsid w:val="002732B6"/>
    <w:rsid w:val="002753E2"/>
    <w:rsid w:val="0027652A"/>
    <w:rsid w:val="00283DCE"/>
    <w:rsid w:val="00284B03"/>
    <w:rsid w:val="00285F07"/>
    <w:rsid w:val="00287687"/>
    <w:rsid w:val="00291150"/>
    <w:rsid w:val="00291BC0"/>
    <w:rsid w:val="00296CE0"/>
    <w:rsid w:val="002A5598"/>
    <w:rsid w:val="002A6223"/>
    <w:rsid w:val="002B3DD7"/>
    <w:rsid w:val="002B47BF"/>
    <w:rsid w:val="002B554E"/>
    <w:rsid w:val="002B5A9A"/>
    <w:rsid w:val="002C2769"/>
    <w:rsid w:val="002C73CE"/>
    <w:rsid w:val="002D0BDD"/>
    <w:rsid w:val="002D0C72"/>
    <w:rsid w:val="002D53F3"/>
    <w:rsid w:val="002D70BC"/>
    <w:rsid w:val="002E22F0"/>
    <w:rsid w:val="002E5B98"/>
    <w:rsid w:val="002F1DA1"/>
    <w:rsid w:val="002F3514"/>
    <w:rsid w:val="002F3DC6"/>
    <w:rsid w:val="002F482E"/>
    <w:rsid w:val="003007C1"/>
    <w:rsid w:val="003012FB"/>
    <w:rsid w:val="00302E3F"/>
    <w:rsid w:val="00302E66"/>
    <w:rsid w:val="0031161A"/>
    <w:rsid w:val="0031790F"/>
    <w:rsid w:val="00317F0A"/>
    <w:rsid w:val="0032447B"/>
    <w:rsid w:val="00326B7D"/>
    <w:rsid w:val="0033161B"/>
    <w:rsid w:val="003316CC"/>
    <w:rsid w:val="00332C94"/>
    <w:rsid w:val="00335B43"/>
    <w:rsid w:val="003373B6"/>
    <w:rsid w:val="003426DF"/>
    <w:rsid w:val="00342DB2"/>
    <w:rsid w:val="00355F3C"/>
    <w:rsid w:val="00360027"/>
    <w:rsid w:val="003621CE"/>
    <w:rsid w:val="00373297"/>
    <w:rsid w:val="0038137C"/>
    <w:rsid w:val="003850CF"/>
    <w:rsid w:val="0038598E"/>
    <w:rsid w:val="003972EF"/>
    <w:rsid w:val="003A50DF"/>
    <w:rsid w:val="003A6354"/>
    <w:rsid w:val="003C0753"/>
    <w:rsid w:val="003C3124"/>
    <w:rsid w:val="003C6125"/>
    <w:rsid w:val="003E065B"/>
    <w:rsid w:val="003E2236"/>
    <w:rsid w:val="003E6079"/>
    <w:rsid w:val="003E7568"/>
    <w:rsid w:val="003F1F79"/>
    <w:rsid w:val="003F5D6B"/>
    <w:rsid w:val="00403886"/>
    <w:rsid w:val="0040700F"/>
    <w:rsid w:val="004155E4"/>
    <w:rsid w:val="0041698D"/>
    <w:rsid w:val="00420F8B"/>
    <w:rsid w:val="004271D2"/>
    <w:rsid w:val="0043506C"/>
    <w:rsid w:val="0044000B"/>
    <w:rsid w:val="00440D53"/>
    <w:rsid w:val="00441C5F"/>
    <w:rsid w:val="00445784"/>
    <w:rsid w:val="00461857"/>
    <w:rsid w:val="00462F3D"/>
    <w:rsid w:val="00472650"/>
    <w:rsid w:val="00474F55"/>
    <w:rsid w:val="00483FCB"/>
    <w:rsid w:val="00491EB7"/>
    <w:rsid w:val="0049328C"/>
    <w:rsid w:val="00493472"/>
    <w:rsid w:val="004952FE"/>
    <w:rsid w:val="004A0A09"/>
    <w:rsid w:val="004A0F61"/>
    <w:rsid w:val="004A1855"/>
    <w:rsid w:val="004B0A5B"/>
    <w:rsid w:val="004B1338"/>
    <w:rsid w:val="004B42A6"/>
    <w:rsid w:val="004B6F3D"/>
    <w:rsid w:val="004C06C7"/>
    <w:rsid w:val="004C1A29"/>
    <w:rsid w:val="004C293B"/>
    <w:rsid w:val="004D1D49"/>
    <w:rsid w:val="004D431A"/>
    <w:rsid w:val="004D5E69"/>
    <w:rsid w:val="004D6A23"/>
    <w:rsid w:val="004E79A4"/>
    <w:rsid w:val="004F1DC7"/>
    <w:rsid w:val="004F685F"/>
    <w:rsid w:val="004F78B5"/>
    <w:rsid w:val="005077D2"/>
    <w:rsid w:val="00515C0B"/>
    <w:rsid w:val="00517278"/>
    <w:rsid w:val="00526820"/>
    <w:rsid w:val="00526CA8"/>
    <w:rsid w:val="0053718B"/>
    <w:rsid w:val="00565F79"/>
    <w:rsid w:val="00567961"/>
    <w:rsid w:val="0057243E"/>
    <w:rsid w:val="00573AE0"/>
    <w:rsid w:val="00575AA2"/>
    <w:rsid w:val="00575D8C"/>
    <w:rsid w:val="005771C0"/>
    <w:rsid w:val="00577398"/>
    <w:rsid w:val="00582EE3"/>
    <w:rsid w:val="005844C8"/>
    <w:rsid w:val="00584B8A"/>
    <w:rsid w:val="0058625F"/>
    <w:rsid w:val="005862C1"/>
    <w:rsid w:val="00591415"/>
    <w:rsid w:val="00592647"/>
    <w:rsid w:val="00592A7B"/>
    <w:rsid w:val="005937ED"/>
    <w:rsid w:val="00594AB1"/>
    <w:rsid w:val="00597FA3"/>
    <w:rsid w:val="005A3281"/>
    <w:rsid w:val="005A5661"/>
    <w:rsid w:val="005A57EC"/>
    <w:rsid w:val="005A5E74"/>
    <w:rsid w:val="005B0973"/>
    <w:rsid w:val="005B394B"/>
    <w:rsid w:val="005C661A"/>
    <w:rsid w:val="005C737D"/>
    <w:rsid w:val="005E1F8F"/>
    <w:rsid w:val="005E5D6F"/>
    <w:rsid w:val="005F2998"/>
    <w:rsid w:val="005F5979"/>
    <w:rsid w:val="0061295B"/>
    <w:rsid w:val="00621056"/>
    <w:rsid w:val="00632BE8"/>
    <w:rsid w:val="00634765"/>
    <w:rsid w:val="0063736E"/>
    <w:rsid w:val="006438ED"/>
    <w:rsid w:val="00647457"/>
    <w:rsid w:val="00647572"/>
    <w:rsid w:val="0065008E"/>
    <w:rsid w:val="00652ED0"/>
    <w:rsid w:val="0065425E"/>
    <w:rsid w:val="00655591"/>
    <w:rsid w:val="006636A3"/>
    <w:rsid w:val="006649E3"/>
    <w:rsid w:val="00666522"/>
    <w:rsid w:val="0067410E"/>
    <w:rsid w:val="00684C94"/>
    <w:rsid w:val="006863CC"/>
    <w:rsid w:val="0069102D"/>
    <w:rsid w:val="006A03D6"/>
    <w:rsid w:val="006A1264"/>
    <w:rsid w:val="006A319C"/>
    <w:rsid w:val="006A7E89"/>
    <w:rsid w:val="006B2075"/>
    <w:rsid w:val="006B260E"/>
    <w:rsid w:val="006B67B1"/>
    <w:rsid w:val="006B6FB1"/>
    <w:rsid w:val="006B7ED2"/>
    <w:rsid w:val="006D13DD"/>
    <w:rsid w:val="006D36AC"/>
    <w:rsid w:val="006E59C4"/>
    <w:rsid w:val="006F3980"/>
    <w:rsid w:val="00703D55"/>
    <w:rsid w:val="00707747"/>
    <w:rsid w:val="00715559"/>
    <w:rsid w:val="00716015"/>
    <w:rsid w:val="0073229B"/>
    <w:rsid w:val="00737824"/>
    <w:rsid w:val="00737C3D"/>
    <w:rsid w:val="00746481"/>
    <w:rsid w:val="007564C5"/>
    <w:rsid w:val="0076339D"/>
    <w:rsid w:val="00764400"/>
    <w:rsid w:val="007729E7"/>
    <w:rsid w:val="007760CA"/>
    <w:rsid w:val="00794098"/>
    <w:rsid w:val="00794C84"/>
    <w:rsid w:val="00796EF3"/>
    <w:rsid w:val="007A2BD7"/>
    <w:rsid w:val="007A2C9E"/>
    <w:rsid w:val="007C21A0"/>
    <w:rsid w:val="007C32DB"/>
    <w:rsid w:val="007C6C5F"/>
    <w:rsid w:val="007D0A7D"/>
    <w:rsid w:val="007D2270"/>
    <w:rsid w:val="007D2C7D"/>
    <w:rsid w:val="007E0CA0"/>
    <w:rsid w:val="007E1032"/>
    <w:rsid w:val="007E1ACE"/>
    <w:rsid w:val="007E2BB6"/>
    <w:rsid w:val="007F04C5"/>
    <w:rsid w:val="00802BAE"/>
    <w:rsid w:val="00805A6B"/>
    <w:rsid w:val="00805C22"/>
    <w:rsid w:val="0081028E"/>
    <w:rsid w:val="00811B0D"/>
    <w:rsid w:val="00815831"/>
    <w:rsid w:val="00817AF6"/>
    <w:rsid w:val="00822C7C"/>
    <w:rsid w:val="00822F58"/>
    <w:rsid w:val="00826D4C"/>
    <w:rsid w:val="008317A8"/>
    <w:rsid w:val="008375E1"/>
    <w:rsid w:val="00851433"/>
    <w:rsid w:val="008628B9"/>
    <w:rsid w:val="008636A2"/>
    <w:rsid w:val="00863F3A"/>
    <w:rsid w:val="00864507"/>
    <w:rsid w:val="008679D1"/>
    <w:rsid w:val="008729D9"/>
    <w:rsid w:val="0087353C"/>
    <w:rsid w:val="00873AAD"/>
    <w:rsid w:val="00876D83"/>
    <w:rsid w:val="0088606D"/>
    <w:rsid w:val="00896A20"/>
    <w:rsid w:val="008A0E09"/>
    <w:rsid w:val="008A699A"/>
    <w:rsid w:val="008C0704"/>
    <w:rsid w:val="008C337D"/>
    <w:rsid w:val="008D45C0"/>
    <w:rsid w:val="008D5773"/>
    <w:rsid w:val="008D73B9"/>
    <w:rsid w:val="008E3C0D"/>
    <w:rsid w:val="008E3FAD"/>
    <w:rsid w:val="008E4E7E"/>
    <w:rsid w:val="008E52E5"/>
    <w:rsid w:val="008E724F"/>
    <w:rsid w:val="008F7225"/>
    <w:rsid w:val="0090172C"/>
    <w:rsid w:val="00906011"/>
    <w:rsid w:val="00907F4E"/>
    <w:rsid w:val="0091127C"/>
    <w:rsid w:val="0091361F"/>
    <w:rsid w:val="00917859"/>
    <w:rsid w:val="00917982"/>
    <w:rsid w:val="00917AFD"/>
    <w:rsid w:val="00920C3F"/>
    <w:rsid w:val="009222EF"/>
    <w:rsid w:val="0092327B"/>
    <w:rsid w:val="00924A36"/>
    <w:rsid w:val="0092762A"/>
    <w:rsid w:val="009322A7"/>
    <w:rsid w:val="00936C10"/>
    <w:rsid w:val="00937053"/>
    <w:rsid w:val="00942E0F"/>
    <w:rsid w:val="009455F3"/>
    <w:rsid w:val="00947713"/>
    <w:rsid w:val="0095254E"/>
    <w:rsid w:val="00954BFA"/>
    <w:rsid w:val="00960393"/>
    <w:rsid w:val="00960840"/>
    <w:rsid w:val="0096130F"/>
    <w:rsid w:val="00961862"/>
    <w:rsid w:val="009660BE"/>
    <w:rsid w:val="0096684E"/>
    <w:rsid w:val="00966D5B"/>
    <w:rsid w:val="009752A4"/>
    <w:rsid w:val="009768A3"/>
    <w:rsid w:val="00976DCE"/>
    <w:rsid w:val="009907A3"/>
    <w:rsid w:val="009954C5"/>
    <w:rsid w:val="009A49C5"/>
    <w:rsid w:val="009B0BD9"/>
    <w:rsid w:val="009B3089"/>
    <w:rsid w:val="009B6FE1"/>
    <w:rsid w:val="009C1906"/>
    <w:rsid w:val="009C20F5"/>
    <w:rsid w:val="009C3007"/>
    <w:rsid w:val="009D0702"/>
    <w:rsid w:val="009D0C7A"/>
    <w:rsid w:val="009D5CF1"/>
    <w:rsid w:val="009F0CC6"/>
    <w:rsid w:val="009F5FAF"/>
    <w:rsid w:val="00A0261D"/>
    <w:rsid w:val="00A04907"/>
    <w:rsid w:val="00A05567"/>
    <w:rsid w:val="00A10101"/>
    <w:rsid w:val="00A1302F"/>
    <w:rsid w:val="00A241DE"/>
    <w:rsid w:val="00A267BA"/>
    <w:rsid w:val="00A27AF9"/>
    <w:rsid w:val="00A33F17"/>
    <w:rsid w:val="00A3408A"/>
    <w:rsid w:val="00A35710"/>
    <w:rsid w:val="00A41199"/>
    <w:rsid w:val="00A440B9"/>
    <w:rsid w:val="00A5527D"/>
    <w:rsid w:val="00A60669"/>
    <w:rsid w:val="00A72EFF"/>
    <w:rsid w:val="00A7362C"/>
    <w:rsid w:val="00A81C4C"/>
    <w:rsid w:val="00A8237E"/>
    <w:rsid w:val="00A83CBB"/>
    <w:rsid w:val="00A84FA8"/>
    <w:rsid w:val="00A952FD"/>
    <w:rsid w:val="00AA0342"/>
    <w:rsid w:val="00AA0E6E"/>
    <w:rsid w:val="00AA16E5"/>
    <w:rsid w:val="00AA6F50"/>
    <w:rsid w:val="00AB38C1"/>
    <w:rsid w:val="00AB70EC"/>
    <w:rsid w:val="00AB788F"/>
    <w:rsid w:val="00AC0E81"/>
    <w:rsid w:val="00AC30DF"/>
    <w:rsid w:val="00AC3E20"/>
    <w:rsid w:val="00AC50EB"/>
    <w:rsid w:val="00AD0A1E"/>
    <w:rsid w:val="00AD3C1B"/>
    <w:rsid w:val="00AE3CCD"/>
    <w:rsid w:val="00AE741D"/>
    <w:rsid w:val="00AF0E15"/>
    <w:rsid w:val="00AF3C02"/>
    <w:rsid w:val="00AF3DC9"/>
    <w:rsid w:val="00AF648D"/>
    <w:rsid w:val="00B00AA4"/>
    <w:rsid w:val="00B01D63"/>
    <w:rsid w:val="00B059AE"/>
    <w:rsid w:val="00B076BC"/>
    <w:rsid w:val="00B300B4"/>
    <w:rsid w:val="00B30E8D"/>
    <w:rsid w:val="00B34420"/>
    <w:rsid w:val="00B36C77"/>
    <w:rsid w:val="00B41685"/>
    <w:rsid w:val="00B46A79"/>
    <w:rsid w:val="00B46BE0"/>
    <w:rsid w:val="00B51132"/>
    <w:rsid w:val="00B516B8"/>
    <w:rsid w:val="00B535AA"/>
    <w:rsid w:val="00B545EF"/>
    <w:rsid w:val="00B60E7E"/>
    <w:rsid w:val="00B6112C"/>
    <w:rsid w:val="00B61BF3"/>
    <w:rsid w:val="00B62910"/>
    <w:rsid w:val="00B65389"/>
    <w:rsid w:val="00B66ED0"/>
    <w:rsid w:val="00B7301E"/>
    <w:rsid w:val="00B812A1"/>
    <w:rsid w:val="00B87714"/>
    <w:rsid w:val="00B90E35"/>
    <w:rsid w:val="00B94668"/>
    <w:rsid w:val="00BA2455"/>
    <w:rsid w:val="00BA42F6"/>
    <w:rsid w:val="00BA6905"/>
    <w:rsid w:val="00BC2B49"/>
    <w:rsid w:val="00BC34F4"/>
    <w:rsid w:val="00BD2B9D"/>
    <w:rsid w:val="00BD4315"/>
    <w:rsid w:val="00BD73CF"/>
    <w:rsid w:val="00BE1101"/>
    <w:rsid w:val="00BE179C"/>
    <w:rsid w:val="00BE42D5"/>
    <w:rsid w:val="00BE430F"/>
    <w:rsid w:val="00BE5047"/>
    <w:rsid w:val="00BF2CA2"/>
    <w:rsid w:val="00BF394D"/>
    <w:rsid w:val="00BF5134"/>
    <w:rsid w:val="00C023C1"/>
    <w:rsid w:val="00C04C41"/>
    <w:rsid w:val="00C12D5C"/>
    <w:rsid w:val="00C139E1"/>
    <w:rsid w:val="00C15698"/>
    <w:rsid w:val="00C15A5B"/>
    <w:rsid w:val="00C203DD"/>
    <w:rsid w:val="00C337C9"/>
    <w:rsid w:val="00C442FC"/>
    <w:rsid w:val="00C4507A"/>
    <w:rsid w:val="00C52C74"/>
    <w:rsid w:val="00C53D00"/>
    <w:rsid w:val="00C62F33"/>
    <w:rsid w:val="00C63CB7"/>
    <w:rsid w:val="00C6684E"/>
    <w:rsid w:val="00C672E8"/>
    <w:rsid w:val="00C718C6"/>
    <w:rsid w:val="00C742FC"/>
    <w:rsid w:val="00C8121B"/>
    <w:rsid w:val="00C839B4"/>
    <w:rsid w:val="00C87EE2"/>
    <w:rsid w:val="00C97336"/>
    <w:rsid w:val="00CA0B71"/>
    <w:rsid w:val="00CA4FD7"/>
    <w:rsid w:val="00CB7443"/>
    <w:rsid w:val="00CC3EB2"/>
    <w:rsid w:val="00CC6199"/>
    <w:rsid w:val="00CD1B9E"/>
    <w:rsid w:val="00CE57E0"/>
    <w:rsid w:val="00CE60F9"/>
    <w:rsid w:val="00D01825"/>
    <w:rsid w:val="00D01882"/>
    <w:rsid w:val="00D0511D"/>
    <w:rsid w:val="00D10C38"/>
    <w:rsid w:val="00D10D97"/>
    <w:rsid w:val="00D126BA"/>
    <w:rsid w:val="00D12C35"/>
    <w:rsid w:val="00D13423"/>
    <w:rsid w:val="00D22972"/>
    <w:rsid w:val="00D23ECA"/>
    <w:rsid w:val="00D47F14"/>
    <w:rsid w:val="00D504AF"/>
    <w:rsid w:val="00D52CE8"/>
    <w:rsid w:val="00D6324A"/>
    <w:rsid w:val="00D63DED"/>
    <w:rsid w:val="00D80D61"/>
    <w:rsid w:val="00D860DC"/>
    <w:rsid w:val="00D902AC"/>
    <w:rsid w:val="00D909F3"/>
    <w:rsid w:val="00D94453"/>
    <w:rsid w:val="00D96CE0"/>
    <w:rsid w:val="00DA0ED2"/>
    <w:rsid w:val="00DA5926"/>
    <w:rsid w:val="00DB4536"/>
    <w:rsid w:val="00DC0B58"/>
    <w:rsid w:val="00DC1558"/>
    <w:rsid w:val="00DC2D77"/>
    <w:rsid w:val="00DC339E"/>
    <w:rsid w:val="00DD35EC"/>
    <w:rsid w:val="00DD46F8"/>
    <w:rsid w:val="00DD5431"/>
    <w:rsid w:val="00DE0F22"/>
    <w:rsid w:val="00DE31CE"/>
    <w:rsid w:val="00DE6188"/>
    <w:rsid w:val="00DE68D0"/>
    <w:rsid w:val="00DF1BF7"/>
    <w:rsid w:val="00DF2115"/>
    <w:rsid w:val="00DF2C3A"/>
    <w:rsid w:val="00DF4E78"/>
    <w:rsid w:val="00E10405"/>
    <w:rsid w:val="00E27113"/>
    <w:rsid w:val="00E32D7E"/>
    <w:rsid w:val="00E33BC0"/>
    <w:rsid w:val="00E435AF"/>
    <w:rsid w:val="00E45AD9"/>
    <w:rsid w:val="00E465DB"/>
    <w:rsid w:val="00E558B5"/>
    <w:rsid w:val="00E55F33"/>
    <w:rsid w:val="00E5677E"/>
    <w:rsid w:val="00E56ED3"/>
    <w:rsid w:val="00E62C35"/>
    <w:rsid w:val="00E65EF4"/>
    <w:rsid w:val="00E66E36"/>
    <w:rsid w:val="00E675D7"/>
    <w:rsid w:val="00E70DFF"/>
    <w:rsid w:val="00E72807"/>
    <w:rsid w:val="00E748E8"/>
    <w:rsid w:val="00E82349"/>
    <w:rsid w:val="00E82C42"/>
    <w:rsid w:val="00E8413F"/>
    <w:rsid w:val="00E91A08"/>
    <w:rsid w:val="00EA055D"/>
    <w:rsid w:val="00EA10EF"/>
    <w:rsid w:val="00EA3A61"/>
    <w:rsid w:val="00EA5DEA"/>
    <w:rsid w:val="00EB2392"/>
    <w:rsid w:val="00EB2FED"/>
    <w:rsid w:val="00EB5B74"/>
    <w:rsid w:val="00EC02AD"/>
    <w:rsid w:val="00EC2D6F"/>
    <w:rsid w:val="00EC2DF0"/>
    <w:rsid w:val="00ED0D57"/>
    <w:rsid w:val="00ED1C8D"/>
    <w:rsid w:val="00ED4421"/>
    <w:rsid w:val="00ED4BC2"/>
    <w:rsid w:val="00ED6867"/>
    <w:rsid w:val="00EE2EE9"/>
    <w:rsid w:val="00EE5DF3"/>
    <w:rsid w:val="00EF3E9F"/>
    <w:rsid w:val="00F0270C"/>
    <w:rsid w:val="00F13910"/>
    <w:rsid w:val="00F33A8F"/>
    <w:rsid w:val="00F357EA"/>
    <w:rsid w:val="00F358E1"/>
    <w:rsid w:val="00F40990"/>
    <w:rsid w:val="00F40A1A"/>
    <w:rsid w:val="00F45E53"/>
    <w:rsid w:val="00F46145"/>
    <w:rsid w:val="00F546A4"/>
    <w:rsid w:val="00F54952"/>
    <w:rsid w:val="00F61018"/>
    <w:rsid w:val="00F6638A"/>
    <w:rsid w:val="00F679EC"/>
    <w:rsid w:val="00F732C5"/>
    <w:rsid w:val="00F81056"/>
    <w:rsid w:val="00F81AB3"/>
    <w:rsid w:val="00FA1B63"/>
    <w:rsid w:val="00FA3810"/>
    <w:rsid w:val="00FA543E"/>
    <w:rsid w:val="00FA57F3"/>
    <w:rsid w:val="00FB01AF"/>
    <w:rsid w:val="00FB207D"/>
    <w:rsid w:val="00FC0F57"/>
    <w:rsid w:val="00FD3C35"/>
    <w:rsid w:val="00FD43A7"/>
    <w:rsid w:val="00FD645D"/>
    <w:rsid w:val="00FD6B08"/>
    <w:rsid w:val="00FE08AB"/>
    <w:rsid w:val="00FE0E70"/>
    <w:rsid w:val="00FE4BE3"/>
    <w:rsid w:val="00FE5083"/>
    <w:rsid w:val="00FF0A07"/>
    <w:rsid w:val="00FF21F6"/>
    <w:rsid w:val="00FF4B04"/>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3C00C"/>
  <w15:docId w15:val="{53758F76-BC6A-42D6-8556-7EA5503B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C10"/>
    <w:rPr>
      <w:sz w:val="24"/>
      <w:szCs w:val="24"/>
    </w:rPr>
  </w:style>
  <w:style w:type="paragraph" w:styleId="Heading1">
    <w:name w:val="heading 1"/>
    <w:basedOn w:val="Normal"/>
    <w:next w:val="Normal"/>
    <w:qFormat/>
    <w:rsid w:val="00065801"/>
    <w:pPr>
      <w:keepNext/>
      <w:autoSpaceDE w:val="0"/>
      <w:autoSpaceDN w:val="0"/>
      <w:adjustRightInd w:val="0"/>
      <w:outlineLvl w:val="0"/>
    </w:pPr>
    <w:rPr>
      <w:b/>
      <w:bCs/>
      <w:sz w:val="22"/>
      <w:szCs w:val="26"/>
      <w:lang w:val="fr-FR"/>
    </w:rPr>
  </w:style>
  <w:style w:type="paragraph" w:styleId="Heading2">
    <w:name w:val="heading 2"/>
    <w:basedOn w:val="Normal"/>
    <w:next w:val="Normal"/>
    <w:qFormat/>
    <w:rsid w:val="00065801"/>
    <w:pPr>
      <w:keepNext/>
      <w:autoSpaceDE w:val="0"/>
      <w:autoSpaceDN w:val="0"/>
      <w:adjustRightInd w:val="0"/>
      <w:jc w:val="center"/>
      <w:outlineLvl w:val="1"/>
    </w:pPr>
    <w:rPr>
      <w:b/>
      <w:sz w:val="40"/>
      <w:szCs w:val="40"/>
    </w:rPr>
  </w:style>
  <w:style w:type="paragraph" w:styleId="Heading3">
    <w:name w:val="heading 3"/>
    <w:basedOn w:val="Normal"/>
    <w:next w:val="Normal"/>
    <w:qFormat/>
    <w:rsid w:val="00065801"/>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qFormat/>
    <w:rsid w:val="00065801"/>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qFormat/>
    <w:rsid w:val="00065801"/>
    <w:pPr>
      <w:keepNext/>
      <w:autoSpaceDE w:val="0"/>
      <w:autoSpaceDN w:val="0"/>
      <w:adjustRightInd w:val="0"/>
      <w:outlineLvl w:val="4"/>
    </w:pPr>
    <w:rPr>
      <w:b/>
      <w:bCs/>
      <w:sz w:val="26"/>
      <w:szCs w:val="26"/>
      <w:lang w:val="fr-FR"/>
    </w:rPr>
  </w:style>
  <w:style w:type="paragraph" w:styleId="Heading6">
    <w:name w:val="heading 6"/>
    <w:basedOn w:val="Normal"/>
    <w:next w:val="Normal"/>
    <w:qFormat/>
    <w:rsid w:val="00065801"/>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qFormat/>
    <w:rsid w:val="00065801"/>
    <w:pPr>
      <w:keepNext/>
      <w:autoSpaceDE w:val="0"/>
      <w:autoSpaceDN w:val="0"/>
      <w:adjustRightInd w:val="0"/>
      <w:ind w:left="6318" w:firstLine="62"/>
      <w:jc w:val="center"/>
      <w:outlineLvl w:val="6"/>
    </w:pPr>
    <w:rPr>
      <w:b/>
      <w:bCs/>
      <w:sz w:val="26"/>
      <w:szCs w:val="26"/>
      <w:lang w:val="fr-FR"/>
    </w:rPr>
  </w:style>
  <w:style w:type="paragraph" w:styleId="Heading8">
    <w:name w:val="heading 8"/>
    <w:basedOn w:val="Normal"/>
    <w:next w:val="Normal"/>
    <w:qFormat/>
    <w:rsid w:val="00065801"/>
    <w:pPr>
      <w:keepNext/>
      <w:jc w:val="center"/>
      <w:outlineLvl w:val="7"/>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5801"/>
    <w:rPr>
      <w:color w:val="0000FF"/>
      <w:u w:val="single"/>
    </w:rPr>
  </w:style>
  <w:style w:type="paragraph" w:styleId="BodyText">
    <w:name w:val="Body Text"/>
    <w:basedOn w:val="Normal"/>
    <w:rsid w:val="00065801"/>
    <w:pPr>
      <w:autoSpaceDE w:val="0"/>
      <w:autoSpaceDN w:val="0"/>
      <w:adjustRightInd w:val="0"/>
      <w:jc w:val="both"/>
    </w:pPr>
    <w:rPr>
      <w:b/>
      <w:bCs/>
      <w:sz w:val="32"/>
      <w:szCs w:val="26"/>
      <w:lang w:val="ro-RO"/>
    </w:rPr>
  </w:style>
  <w:style w:type="paragraph" w:styleId="Footer">
    <w:name w:val="footer"/>
    <w:basedOn w:val="Normal"/>
    <w:link w:val="FooterChar"/>
    <w:rsid w:val="00065801"/>
    <w:pPr>
      <w:tabs>
        <w:tab w:val="center" w:pos="4320"/>
        <w:tab w:val="right" w:pos="8640"/>
      </w:tabs>
    </w:pPr>
  </w:style>
  <w:style w:type="character" w:styleId="PageNumber">
    <w:name w:val="page number"/>
    <w:basedOn w:val="DefaultParagraphFont"/>
    <w:rsid w:val="00065801"/>
  </w:style>
  <w:style w:type="paragraph" w:styleId="BodyText2">
    <w:name w:val="Body Text 2"/>
    <w:basedOn w:val="Normal"/>
    <w:rsid w:val="00065801"/>
    <w:pPr>
      <w:autoSpaceDE w:val="0"/>
      <w:autoSpaceDN w:val="0"/>
      <w:adjustRightInd w:val="0"/>
      <w:jc w:val="center"/>
    </w:pPr>
    <w:rPr>
      <w:sz w:val="28"/>
      <w:szCs w:val="28"/>
      <w:lang w:val="fr-FR"/>
    </w:rPr>
  </w:style>
  <w:style w:type="paragraph" w:styleId="Header">
    <w:name w:val="header"/>
    <w:basedOn w:val="Normal"/>
    <w:rsid w:val="00065801"/>
    <w:pPr>
      <w:tabs>
        <w:tab w:val="center" w:pos="4536"/>
        <w:tab w:val="right" w:pos="9072"/>
      </w:tabs>
    </w:pPr>
  </w:style>
  <w:style w:type="paragraph" w:styleId="BodyTextIndent">
    <w:name w:val="Body Text Indent"/>
    <w:basedOn w:val="Normal"/>
    <w:rsid w:val="00065801"/>
    <w:pPr>
      <w:autoSpaceDE w:val="0"/>
      <w:autoSpaceDN w:val="0"/>
      <w:adjustRightInd w:val="0"/>
      <w:ind w:firstLine="720"/>
      <w:jc w:val="both"/>
    </w:pPr>
    <w:rPr>
      <w:b/>
      <w:bCs/>
      <w:sz w:val="28"/>
      <w:szCs w:val="28"/>
      <w:lang w:val="fr-FR"/>
    </w:rPr>
  </w:style>
  <w:style w:type="paragraph" w:styleId="BodyTextIndent2">
    <w:name w:val="Body Text Indent 2"/>
    <w:basedOn w:val="Normal"/>
    <w:rsid w:val="00065801"/>
    <w:pPr>
      <w:autoSpaceDE w:val="0"/>
      <w:autoSpaceDN w:val="0"/>
      <w:adjustRightInd w:val="0"/>
      <w:ind w:firstLine="720"/>
      <w:jc w:val="both"/>
    </w:pPr>
    <w:rPr>
      <w:rFonts w:ascii="Tahoma" w:hAnsi="Tahoma" w:cs="Tahoma"/>
      <w:b/>
      <w:sz w:val="26"/>
      <w:szCs w:val="28"/>
      <w:lang w:val="ro-RO"/>
    </w:rPr>
  </w:style>
  <w:style w:type="character" w:styleId="FollowedHyperlink">
    <w:name w:val="FollowedHyperlink"/>
    <w:basedOn w:val="DefaultParagraphFont"/>
    <w:rsid w:val="00065801"/>
    <w:rPr>
      <w:color w:val="800080"/>
      <w:u w:val="single"/>
    </w:rPr>
  </w:style>
  <w:style w:type="paragraph" w:styleId="NoSpacing">
    <w:name w:val="No Spacing"/>
    <w:qFormat/>
    <w:rsid w:val="00065801"/>
    <w:rPr>
      <w:sz w:val="24"/>
      <w:szCs w:val="24"/>
    </w:rPr>
  </w:style>
  <w:style w:type="paragraph" w:customStyle="1" w:styleId="Default">
    <w:name w:val="Default"/>
    <w:rsid w:val="00F45E53"/>
    <w:pPr>
      <w:autoSpaceDE w:val="0"/>
      <w:autoSpaceDN w:val="0"/>
      <w:adjustRightInd w:val="0"/>
    </w:pPr>
    <w:rPr>
      <w:color w:val="000000"/>
      <w:sz w:val="24"/>
      <w:szCs w:val="24"/>
      <w:lang w:val="ro-RO" w:eastAsia="ro-RO"/>
    </w:rPr>
  </w:style>
  <w:style w:type="paragraph" w:styleId="FootnoteText">
    <w:name w:val="footnote text"/>
    <w:basedOn w:val="Normal"/>
    <w:link w:val="FootnoteTextChar"/>
    <w:rsid w:val="00EA5DEA"/>
    <w:rPr>
      <w:sz w:val="20"/>
      <w:szCs w:val="20"/>
    </w:rPr>
  </w:style>
  <w:style w:type="character" w:customStyle="1" w:styleId="FootnoteTextChar">
    <w:name w:val="Footnote Text Char"/>
    <w:basedOn w:val="DefaultParagraphFont"/>
    <w:link w:val="FootnoteText"/>
    <w:locked/>
    <w:rsid w:val="00EA5DEA"/>
    <w:rPr>
      <w:lang w:val="en-US" w:eastAsia="en-US" w:bidi="ar-SA"/>
    </w:rPr>
  </w:style>
  <w:style w:type="character" w:styleId="FootnoteReference">
    <w:name w:val="footnote reference"/>
    <w:rsid w:val="00EA5DEA"/>
    <w:rPr>
      <w:vertAlign w:val="superscript"/>
    </w:rPr>
  </w:style>
  <w:style w:type="table" w:styleId="TableGrid">
    <w:name w:val="Table Grid"/>
    <w:basedOn w:val="TableNormal"/>
    <w:rsid w:val="0035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355F3C"/>
    <w:rPr>
      <w:sz w:val="24"/>
      <w:szCs w:val="24"/>
      <w:lang w:val="en-US" w:eastAsia="en-US" w:bidi="ar-SA"/>
    </w:rPr>
  </w:style>
  <w:style w:type="paragraph" w:styleId="BalloonText">
    <w:name w:val="Balloon Text"/>
    <w:basedOn w:val="Normal"/>
    <w:link w:val="BalloonTextChar"/>
    <w:rsid w:val="00013AD4"/>
    <w:rPr>
      <w:rFonts w:ascii="Tahoma" w:hAnsi="Tahoma" w:cs="Tahoma"/>
      <w:sz w:val="16"/>
      <w:szCs w:val="16"/>
    </w:rPr>
  </w:style>
  <w:style w:type="character" w:customStyle="1" w:styleId="BalloonTextChar">
    <w:name w:val="Balloon Text Char"/>
    <w:basedOn w:val="DefaultParagraphFont"/>
    <w:link w:val="BalloonText"/>
    <w:rsid w:val="00013AD4"/>
    <w:rPr>
      <w:rFonts w:ascii="Tahoma" w:hAnsi="Tahoma" w:cs="Tahoma"/>
      <w:sz w:val="16"/>
      <w:szCs w:val="16"/>
    </w:rPr>
  </w:style>
  <w:style w:type="paragraph" w:styleId="ListParagraph">
    <w:name w:val="List Paragraph"/>
    <w:basedOn w:val="Normal"/>
    <w:uiPriority w:val="34"/>
    <w:qFormat/>
    <w:rsid w:val="00907F4E"/>
    <w:pPr>
      <w:ind w:left="720"/>
      <w:contextualSpacing/>
    </w:pPr>
  </w:style>
  <w:style w:type="character" w:styleId="UnresolvedMention">
    <w:name w:val="Unresolved Mention"/>
    <w:basedOn w:val="DefaultParagraphFont"/>
    <w:uiPriority w:val="99"/>
    <w:semiHidden/>
    <w:unhideWhenUsed/>
    <w:rsid w:val="00DC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depolitie.ro" TargetMode="External"/><Relationship Id="rId18" Type="http://schemas.openxmlformats.org/officeDocument/2006/relationships/hyperlink" Target="http://sv.politiaromana.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olitiaromana.ro" TargetMode="External"/><Relationship Id="rId17" Type="http://schemas.openxmlformats.org/officeDocument/2006/relationships/hyperlink" Target="mailto:admitere@academiadepolitie.ro" TargetMode="External"/><Relationship Id="rId2" Type="http://schemas.openxmlformats.org/officeDocument/2006/relationships/numbering" Target="numbering.xml"/><Relationship Id="rId16" Type="http://schemas.openxmlformats.org/officeDocument/2006/relationships/hyperlink" Target="mailto:sursaexterna@sv.politiaromana.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depolitie.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rsaexterna@sv.politiaromana.ro" TargetMode="External"/><Relationship Id="rId23" Type="http://schemas.openxmlformats.org/officeDocument/2006/relationships/fontTable" Target="fontTable.xml"/><Relationship Id="rId10" Type="http://schemas.openxmlformats.org/officeDocument/2006/relationships/hyperlink" Target="mailto:sursaexterna@sv.politiaromana.ro" TargetMode="External"/><Relationship Id="rId19" Type="http://schemas.openxmlformats.org/officeDocument/2006/relationships/hyperlink" Target="http://www.academiadepolitie.ro" TargetMode="External"/><Relationship Id="rId4" Type="http://schemas.openxmlformats.org/officeDocument/2006/relationships/settings" Target="settings.xml"/><Relationship Id="rId9" Type="http://schemas.openxmlformats.org/officeDocument/2006/relationships/hyperlink" Target="mailto:sursaexterna@sv.politiaromana.ro" TargetMode="External"/><Relationship Id="rId14" Type="http://schemas.openxmlformats.org/officeDocument/2006/relationships/hyperlink" Target="mailto:sursaexterna@sv.politiaromana.r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469B-9A89-4EE9-AFDF-0B94A6A1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MINISTERUL INTERNELOR SI REFORMEI ADMINISTRATIVE</vt:lpstr>
    </vt:vector>
  </TitlesOfParts>
  <Company/>
  <LinksUpToDate>false</LinksUpToDate>
  <CharactersWithSpaces>24344</CharactersWithSpaces>
  <SharedDoc>false</SharedDoc>
  <HLinks>
    <vt:vector size="12" baseType="variant">
      <vt:variant>
        <vt:i4>524379</vt:i4>
      </vt:variant>
      <vt:variant>
        <vt:i4>3</vt:i4>
      </vt:variant>
      <vt:variant>
        <vt:i4>0</vt:i4>
      </vt:variant>
      <vt:variant>
        <vt:i4>5</vt:i4>
      </vt:variant>
      <vt:variant>
        <vt:lpwstr>http://www.academia/</vt:lpwstr>
      </vt:variant>
      <vt:variant>
        <vt:lpwstr/>
      </vt:variant>
      <vt:variant>
        <vt:i4>2687083</vt:i4>
      </vt:variant>
      <vt:variant>
        <vt:i4>0</vt:i4>
      </vt:variant>
      <vt:variant>
        <vt:i4>0</vt:i4>
      </vt:variant>
      <vt:variant>
        <vt:i4>5</vt:i4>
      </vt:variant>
      <vt:variant>
        <vt:lpwstr>http://sv.politiaromana.ro/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INTERNELOR SI REFORMEI ADMINISTRATIVE</dc:title>
  <dc:subject/>
  <dc:creator>user</dc:creator>
  <cp:keywords/>
  <dc:description/>
  <cp:lastModifiedBy>Gontaru Irina</cp:lastModifiedBy>
  <cp:revision>11</cp:revision>
  <cp:lastPrinted>2025-07-01T10:01:00Z</cp:lastPrinted>
  <dcterms:created xsi:type="dcterms:W3CDTF">2022-08-19T05:33:00Z</dcterms:created>
  <dcterms:modified xsi:type="dcterms:W3CDTF">2025-07-02T05:29:00Z</dcterms:modified>
</cp:coreProperties>
</file>